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E1" w:rsidRPr="00CA5114" w:rsidRDefault="00A754E1" w:rsidP="00C647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</w:pPr>
      <w:r w:rsidRPr="00CA5114"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  <w:t xml:space="preserve">Практичне заняття № </w:t>
      </w:r>
      <w:r w:rsidR="004B08EA" w:rsidRPr="00CA5114"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  <w:t>18</w:t>
      </w:r>
    </w:p>
    <w:p w:rsidR="00A754E1" w:rsidRPr="00CA5114" w:rsidRDefault="00A754E1" w:rsidP="00C647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</w:pPr>
    </w:p>
    <w:p w:rsidR="009845C0" w:rsidRPr="00CA5114" w:rsidRDefault="00A754E1" w:rsidP="00C647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51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Тема:</w:t>
      </w:r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7CD" w:rsidRPr="00CA51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Дослідження фізичного розвитку. </w:t>
      </w:r>
      <w:r w:rsidR="00A261A0" w:rsidRPr="00CA51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Соматоскопія як метод дослідження</w:t>
      </w:r>
      <w:r w:rsidR="00A261A0" w:rsidRPr="00CA51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фізичного розвитку </w:t>
      </w:r>
    </w:p>
    <w:p w:rsidR="00A754E1" w:rsidRPr="00CA5114" w:rsidRDefault="00A754E1" w:rsidP="00C64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0852" w:rsidRPr="00CA5114" w:rsidRDefault="00A754E1" w:rsidP="00C64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51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Мета:</w:t>
      </w:r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0852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розкрити поняття фізичного розвитку; визначити його </w:t>
      </w:r>
      <w:r w:rsidR="007E0852" w:rsidRPr="00CA5114">
        <w:rPr>
          <w:rFonts w:ascii="Times New Roman" w:hAnsi="Times New Roman" w:cs="Times New Roman"/>
          <w:sz w:val="28"/>
          <w:szCs w:val="28"/>
          <w:lang w:val="uk-UA"/>
        </w:rPr>
        <w:t>показники</w:t>
      </w:r>
      <w:r w:rsidR="007E0852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основні фактори, що обумовлюють фізичний розвиток</w:t>
      </w:r>
      <w:r w:rsidR="007E0852" w:rsidRPr="00CA511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7E0852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проаналізувати закономірності та варіанти фізичного розвитку дітей та підлітків на етапі дозрівання організму; з’ясувати поняття акселерації (</w:t>
      </w:r>
      <w:proofErr w:type="spellStart"/>
      <w:r w:rsidR="007E0852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секулярного</w:t>
      </w:r>
      <w:proofErr w:type="spellEnd"/>
      <w:r w:rsidR="007E0852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тренду) та </w:t>
      </w:r>
      <w:proofErr w:type="spellStart"/>
      <w:r w:rsidR="007E0852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децелерації</w:t>
      </w:r>
      <w:proofErr w:type="spellEnd"/>
      <w:r w:rsidR="007E0852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7E0852" w:rsidRPr="00CA5114">
        <w:rPr>
          <w:rFonts w:ascii="Times New Roman" w:hAnsi="Times New Roman" w:cs="Times New Roman"/>
          <w:sz w:val="28"/>
          <w:szCs w:val="28"/>
          <w:lang w:val="uk-UA"/>
        </w:rPr>
        <w:t xml:space="preserve">розкрити поняття </w:t>
      </w:r>
      <w:proofErr w:type="spellStart"/>
      <w:r w:rsidR="007E0852" w:rsidRPr="00CA5114">
        <w:rPr>
          <w:rFonts w:ascii="Times New Roman" w:hAnsi="Times New Roman" w:cs="Times New Roman"/>
          <w:sz w:val="28"/>
          <w:szCs w:val="28"/>
          <w:lang w:val="uk-UA"/>
        </w:rPr>
        <w:t>тілобудови</w:t>
      </w:r>
      <w:proofErr w:type="spellEnd"/>
      <w:r w:rsidR="007E0852" w:rsidRPr="00CA5114">
        <w:rPr>
          <w:rFonts w:ascii="Times New Roman" w:hAnsi="Times New Roman" w:cs="Times New Roman"/>
          <w:sz w:val="28"/>
          <w:szCs w:val="28"/>
          <w:lang w:val="uk-UA"/>
        </w:rPr>
        <w:t xml:space="preserve"> людини; ознайомитись з різними класифікаціями конституційних типів </w:t>
      </w:r>
      <w:proofErr w:type="spellStart"/>
      <w:r w:rsidR="007E0852" w:rsidRPr="00CA5114">
        <w:rPr>
          <w:rFonts w:ascii="Times New Roman" w:hAnsi="Times New Roman" w:cs="Times New Roman"/>
          <w:sz w:val="28"/>
          <w:szCs w:val="28"/>
          <w:lang w:val="uk-UA"/>
        </w:rPr>
        <w:t>тілобудови</w:t>
      </w:r>
      <w:proofErr w:type="spellEnd"/>
      <w:r w:rsidR="007E0852" w:rsidRPr="00CA5114">
        <w:rPr>
          <w:rFonts w:ascii="Times New Roman" w:hAnsi="Times New Roman" w:cs="Times New Roman"/>
          <w:sz w:val="28"/>
          <w:szCs w:val="28"/>
          <w:lang w:val="uk-UA"/>
        </w:rPr>
        <w:t xml:space="preserve">; проаналізувати особливості астенічного, </w:t>
      </w:r>
      <w:proofErr w:type="spellStart"/>
      <w:r w:rsidR="007E0852" w:rsidRPr="00CA5114">
        <w:rPr>
          <w:rFonts w:ascii="Times New Roman" w:hAnsi="Times New Roman" w:cs="Times New Roman"/>
          <w:sz w:val="28"/>
          <w:szCs w:val="28"/>
          <w:lang w:val="uk-UA"/>
        </w:rPr>
        <w:t>нормостенічно</w:t>
      </w:r>
      <w:r w:rsidR="00E42FF8" w:rsidRPr="00CA5114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E42FF8" w:rsidRPr="00CA511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E42FF8" w:rsidRPr="00CA5114">
        <w:rPr>
          <w:rFonts w:ascii="Times New Roman" w:hAnsi="Times New Roman" w:cs="Times New Roman"/>
          <w:sz w:val="28"/>
          <w:szCs w:val="28"/>
          <w:lang w:val="uk-UA"/>
        </w:rPr>
        <w:t>гіперстенічного</w:t>
      </w:r>
      <w:proofErr w:type="spellEnd"/>
      <w:r w:rsidR="00E42FF8" w:rsidRPr="00CA5114">
        <w:rPr>
          <w:rFonts w:ascii="Times New Roman" w:hAnsi="Times New Roman" w:cs="Times New Roman"/>
          <w:sz w:val="28"/>
          <w:szCs w:val="28"/>
          <w:lang w:val="uk-UA"/>
        </w:rPr>
        <w:t xml:space="preserve"> типів </w:t>
      </w:r>
      <w:proofErr w:type="spellStart"/>
      <w:r w:rsidR="00E42FF8" w:rsidRPr="00CA5114">
        <w:rPr>
          <w:rFonts w:ascii="Times New Roman" w:hAnsi="Times New Roman" w:cs="Times New Roman"/>
          <w:sz w:val="28"/>
          <w:szCs w:val="28"/>
          <w:lang w:val="uk-UA"/>
        </w:rPr>
        <w:t>тіло</w:t>
      </w:r>
      <w:r w:rsidR="007E0852" w:rsidRPr="00CA5114">
        <w:rPr>
          <w:rFonts w:ascii="Times New Roman" w:hAnsi="Times New Roman" w:cs="Times New Roman"/>
          <w:sz w:val="28"/>
          <w:szCs w:val="28"/>
          <w:lang w:val="uk-UA"/>
        </w:rPr>
        <w:t>будови</w:t>
      </w:r>
      <w:proofErr w:type="spellEnd"/>
      <w:r w:rsidR="007E0852" w:rsidRPr="00CA5114">
        <w:rPr>
          <w:rFonts w:ascii="Times New Roman" w:hAnsi="Times New Roman" w:cs="Times New Roman"/>
          <w:sz w:val="28"/>
          <w:szCs w:val="28"/>
          <w:lang w:val="uk-UA"/>
        </w:rPr>
        <w:t xml:space="preserve">; розглянути періодичність проведення моніторингу фізичного розвитку людини; ознайомитись з основними методами </w:t>
      </w:r>
      <w:r w:rsidR="007E0852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дослідження та оцінки фізичного розвитку</w:t>
      </w:r>
      <w:r w:rsidR="007E0852" w:rsidRPr="00CA511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E0852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780718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озглянути поняття та показники </w:t>
      </w:r>
      <w:proofErr w:type="spellStart"/>
      <w:r w:rsidR="00FE75AB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780718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оматоскопічного</w:t>
      </w:r>
      <w:proofErr w:type="spellEnd"/>
      <w:r w:rsidR="00780718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дослідження фізичного розвитку</w:t>
      </w:r>
      <w:r w:rsidR="007E0852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780718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0852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780718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знайомитись з методичними вимогами, правилами та етапами </w:t>
      </w:r>
      <w:proofErr w:type="spellStart"/>
      <w:r w:rsidR="00780718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соматоскопічного</w:t>
      </w:r>
      <w:proofErr w:type="spellEnd"/>
      <w:r w:rsidR="00780718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75AB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обстеження</w:t>
      </w:r>
      <w:r w:rsidR="00780718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тіла людини</w:t>
      </w:r>
      <w:r w:rsidR="007E0852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261A0" w:rsidRPr="00CA5114" w:rsidRDefault="00A261A0" w:rsidP="00C64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5901" w:rsidRPr="00CA5114" w:rsidRDefault="006B5901" w:rsidP="00C647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5114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самопідготовки та контролю:</w:t>
      </w:r>
    </w:p>
    <w:p w:rsidR="00A5466E" w:rsidRPr="00CA5114" w:rsidRDefault="00A5466E" w:rsidP="00C647C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фізичного розвитку.</w:t>
      </w:r>
    </w:p>
    <w:p w:rsidR="00A5466E" w:rsidRPr="00CA5114" w:rsidRDefault="00A5466E" w:rsidP="00C647C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114">
        <w:rPr>
          <w:rFonts w:ascii="Times New Roman" w:hAnsi="Times New Roman" w:cs="Times New Roman"/>
          <w:sz w:val="28"/>
          <w:szCs w:val="28"/>
          <w:lang w:val="uk-UA"/>
        </w:rPr>
        <w:t>Показники фізичного розвитку.</w:t>
      </w:r>
    </w:p>
    <w:p w:rsidR="00A5466E" w:rsidRPr="00CA5114" w:rsidRDefault="00A5466E" w:rsidP="00C647C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Фактори, що обумовлюють фізичний розвиток.</w:t>
      </w:r>
    </w:p>
    <w:p w:rsidR="00A5466E" w:rsidRPr="00CA5114" w:rsidRDefault="00A5466E" w:rsidP="00C647C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Закономірності та варіанти фізичного розвитку дітей та підлітків.</w:t>
      </w:r>
    </w:p>
    <w:p w:rsidR="00A5466E" w:rsidRPr="00CA5114" w:rsidRDefault="00A5466E" w:rsidP="00CA5114">
      <w:pPr>
        <w:pStyle w:val="a4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акселерації (</w:t>
      </w:r>
      <w:proofErr w:type="spellStart"/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секулярного</w:t>
      </w:r>
      <w:proofErr w:type="spellEnd"/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тренду) та її </w:t>
      </w:r>
      <w:r w:rsidR="00253ACD" w:rsidRPr="00CA51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прояви і </w:t>
      </w:r>
      <w:r w:rsidR="00253ACD" w:rsidRPr="00CA5114">
        <w:rPr>
          <w:rFonts w:ascii="Times New Roman" w:hAnsi="Times New Roman" w:cs="Times New Roman"/>
          <w:sz w:val="28"/>
          <w:szCs w:val="28"/>
          <w:lang w:val="uk-UA"/>
        </w:rPr>
        <w:t>гендерні особливості</w:t>
      </w:r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5466E" w:rsidRPr="00CA5114" w:rsidRDefault="00A5466E" w:rsidP="00C647C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Етіологічні теорії акселерації</w:t>
      </w:r>
      <w:r w:rsidR="00253ACD" w:rsidRPr="00CA51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253ACD" w:rsidRPr="00CA5114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253ACD" w:rsidRPr="00CA51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наслідки для здоров’я людини</w:t>
      </w:r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5466E" w:rsidRPr="00CA5114" w:rsidRDefault="00A5466E" w:rsidP="00C647C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Поняття </w:t>
      </w:r>
      <w:proofErr w:type="spellStart"/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децелерації</w:t>
      </w:r>
      <w:proofErr w:type="spellEnd"/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можливі причини.</w:t>
      </w:r>
    </w:p>
    <w:p w:rsidR="00A5466E" w:rsidRPr="00CA5114" w:rsidRDefault="00A5466E" w:rsidP="00C647C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114"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proofErr w:type="spellStart"/>
      <w:r w:rsidRPr="00CA5114">
        <w:rPr>
          <w:rFonts w:ascii="Times New Roman" w:hAnsi="Times New Roman" w:cs="Times New Roman"/>
          <w:sz w:val="28"/>
          <w:szCs w:val="28"/>
          <w:lang w:val="uk-UA"/>
        </w:rPr>
        <w:t>тілобудови</w:t>
      </w:r>
      <w:proofErr w:type="spellEnd"/>
      <w:r w:rsidRPr="00CA5114">
        <w:rPr>
          <w:rFonts w:ascii="Times New Roman" w:hAnsi="Times New Roman" w:cs="Times New Roman"/>
          <w:sz w:val="28"/>
          <w:szCs w:val="28"/>
          <w:lang w:val="uk-UA"/>
        </w:rPr>
        <w:t xml:space="preserve"> (статури тіла).</w:t>
      </w:r>
    </w:p>
    <w:p w:rsidR="00A5466E" w:rsidRPr="00CA5114" w:rsidRDefault="00A5466E" w:rsidP="00C647C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114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Класифікації конституційних типів </w:t>
      </w:r>
      <w:proofErr w:type="spellStart"/>
      <w:r w:rsidRPr="00CA5114">
        <w:rPr>
          <w:rFonts w:ascii="Times New Roman" w:hAnsi="Times New Roman" w:cs="Times New Roman"/>
          <w:sz w:val="28"/>
          <w:szCs w:val="28"/>
          <w:lang w:val="uk-UA"/>
        </w:rPr>
        <w:t>тілобудови</w:t>
      </w:r>
      <w:proofErr w:type="spellEnd"/>
      <w:r w:rsidRPr="00CA51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466E" w:rsidRPr="00CA5114" w:rsidRDefault="00A5466E" w:rsidP="00C647C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114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різних типів </w:t>
      </w:r>
      <w:proofErr w:type="spellStart"/>
      <w:r w:rsidRPr="00CA5114">
        <w:rPr>
          <w:rFonts w:ascii="Times New Roman" w:hAnsi="Times New Roman" w:cs="Times New Roman"/>
          <w:sz w:val="28"/>
          <w:szCs w:val="28"/>
          <w:lang w:val="uk-UA"/>
        </w:rPr>
        <w:t>тілобудови</w:t>
      </w:r>
      <w:proofErr w:type="spellEnd"/>
      <w:r w:rsidRPr="00CA51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466E" w:rsidRPr="00CA5114" w:rsidRDefault="00A5466E" w:rsidP="00C647C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114">
        <w:rPr>
          <w:rFonts w:ascii="Times New Roman" w:hAnsi="Times New Roman" w:cs="Times New Roman"/>
          <w:sz w:val="28"/>
          <w:szCs w:val="28"/>
          <w:lang w:val="uk-UA"/>
        </w:rPr>
        <w:t>Періодичність проведення моніторингу фізичного розвитку.</w:t>
      </w:r>
    </w:p>
    <w:p w:rsidR="00A5466E" w:rsidRPr="00CA5114" w:rsidRDefault="00A5466E" w:rsidP="00C647C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114">
        <w:rPr>
          <w:rFonts w:ascii="Times New Roman" w:hAnsi="Times New Roman" w:cs="Times New Roman"/>
          <w:sz w:val="28"/>
          <w:szCs w:val="28"/>
          <w:lang w:val="uk-UA"/>
        </w:rPr>
        <w:t xml:space="preserve">Основні методи </w:t>
      </w:r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дослідження та оцінки фізичного розвитку.</w:t>
      </w:r>
    </w:p>
    <w:p w:rsidR="006B5901" w:rsidRPr="00CA5114" w:rsidRDefault="006B5901" w:rsidP="00C647C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114">
        <w:rPr>
          <w:rFonts w:ascii="Times New Roman" w:hAnsi="Times New Roman" w:cs="Times New Roman"/>
          <w:sz w:val="28"/>
          <w:szCs w:val="28"/>
          <w:lang w:val="uk-UA"/>
        </w:rPr>
        <w:t xml:space="preserve">Поняття соматоскопії, </w:t>
      </w:r>
      <w:proofErr w:type="spellStart"/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соматоскопічні</w:t>
      </w:r>
      <w:proofErr w:type="spellEnd"/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показники.</w:t>
      </w:r>
    </w:p>
    <w:p w:rsidR="006B5901" w:rsidRPr="00CA5114" w:rsidRDefault="006B5901" w:rsidP="00C647C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Методичні вимоги, правила і етапи </w:t>
      </w:r>
      <w:proofErr w:type="spellStart"/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соматоскопічного</w:t>
      </w:r>
      <w:proofErr w:type="spellEnd"/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дослідження.</w:t>
      </w:r>
    </w:p>
    <w:p w:rsidR="006B5901" w:rsidRPr="00CA5114" w:rsidRDefault="006B5901" w:rsidP="00C647C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Характеристика </w:t>
      </w:r>
      <w:r w:rsidRPr="00CA5114">
        <w:rPr>
          <w:rStyle w:val="hps"/>
          <w:rFonts w:ascii="Times New Roman" w:hAnsi="Times New Roman" w:cs="Times New Roman"/>
          <w:sz w:val="28"/>
          <w:szCs w:val="28"/>
          <w:lang w:val="uk-UA"/>
        </w:rPr>
        <w:t>стану шкіри.</w:t>
      </w:r>
    </w:p>
    <w:p w:rsidR="00A5466E" w:rsidRPr="00CA5114" w:rsidRDefault="00A5466E" w:rsidP="00C647C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Характеристика розвитку зубів </w:t>
      </w:r>
      <w:r w:rsidRPr="00CA5114">
        <w:rPr>
          <w:rFonts w:ascii="Times New Roman" w:hAnsi="Times New Roman" w:cs="Times New Roman"/>
          <w:sz w:val="28"/>
          <w:szCs w:val="28"/>
          <w:lang w:val="uk-UA"/>
        </w:rPr>
        <w:t>і складання зубної формули.</w:t>
      </w:r>
    </w:p>
    <w:p w:rsidR="006B5901" w:rsidRPr="00CA5114" w:rsidRDefault="006B5901" w:rsidP="00C647C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Характеристика </w:t>
      </w:r>
      <w:r w:rsidRPr="00CA5114"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r w:rsidR="00A5466E" w:rsidRPr="00CA5114">
        <w:rPr>
          <w:rFonts w:ascii="Times New Roman" w:hAnsi="Times New Roman" w:cs="Times New Roman"/>
          <w:sz w:val="28"/>
          <w:szCs w:val="28"/>
          <w:lang w:val="uk-UA"/>
        </w:rPr>
        <w:t>кістяка, мускулатури і жировідкладення</w:t>
      </w:r>
      <w:r w:rsidRPr="00CA51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5901" w:rsidRPr="00CA5114" w:rsidRDefault="006B5901" w:rsidP="00C647C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Характеристика </w:t>
      </w:r>
      <w:r w:rsidR="00A5466E" w:rsidRPr="00CA5114">
        <w:rPr>
          <w:rFonts w:ascii="Times New Roman" w:hAnsi="Times New Roman" w:cs="Times New Roman"/>
          <w:sz w:val="28"/>
          <w:szCs w:val="28"/>
          <w:lang w:val="uk-UA"/>
        </w:rPr>
        <w:t>форми черепа</w:t>
      </w:r>
      <w:r w:rsidRPr="00CA511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B5901" w:rsidRPr="00CA5114" w:rsidRDefault="006B5901" w:rsidP="00C647C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114">
        <w:rPr>
          <w:rFonts w:ascii="Times New Roman" w:hAnsi="Times New Roman" w:cs="Times New Roman"/>
          <w:sz w:val="28"/>
          <w:szCs w:val="28"/>
          <w:lang w:val="uk-UA"/>
        </w:rPr>
        <w:t>Поняття постави та критерії оцінки постави.</w:t>
      </w:r>
    </w:p>
    <w:p w:rsidR="006B5901" w:rsidRPr="00CA5114" w:rsidRDefault="006B5901" w:rsidP="00C647C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114">
        <w:rPr>
          <w:rFonts w:ascii="Times New Roman" w:hAnsi="Times New Roman" w:cs="Times New Roman"/>
          <w:sz w:val="28"/>
          <w:szCs w:val="28"/>
          <w:lang w:val="uk-UA"/>
        </w:rPr>
        <w:t>Положення голови, плечового пояса, лопаток і трикутників талії.</w:t>
      </w:r>
    </w:p>
    <w:p w:rsidR="006B5901" w:rsidRPr="00CA5114" w:rsidRDefault="006B5901" w:rsidP="00C647C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Характеристика кута нахилу таза.</w:t>
      </w:r>
    </w:p>
    <w:p w:rsidR="006B5901" w:rsidRPr="00CA5114" w:rsidRDefault="006B5901" w:rsidP="00C647C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114">
        <w:rPr>
          <w:rFonts w:ascii="Times New Roman" w:hAnsi="Times New Roman" w:cs="Times New Roman"/>
          <w:sz w:val="28"/>
          <w:szCs w:val="28"/>
          <w:lang w:val="uk-UA"/>
        </w:rPr>
        <w:t>Форми грудної клітки і живота.</w:t>
      </w:r>
    </w:p>
    <w:p w:rsidR="006B5901" w:rsidRPr="00CA5114" w:rsidRDefault="006B5901" w:rsidP="00C647C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114">
        <w:rPr>
          <w:rFonts w:ascii="Times New Roman" w:hAnsi="Times New Roman" w:cs="Times New Roman"/>
          <w:sz w:val="28"/>
          <w:szCs w:val="28"/>
          <w:lang w:val="uk-UA"/>
        </w:rPr>
        <w:t>Критерії оцінки стану хребта.</w:t>
      </w:r>
    </w:p>
    <w:p w:rsidR="006B5901" w:rsidRPr="00CA5114" w:rsidRDefault="006B5901" w:rsidP="00C647C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Характеристика</w:t>
      </w:r>
      <w:r w:rsidRPr="00CA511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A5466E" w:rsidRPr="00CA5114">
        <w:rPr>
          <w:rFonts w:ascii="Times New Roman" w:hAnsi="Times New Roman" w:cs="Times New Roman"/>
          <w:spacing w:val="-4"/>
          <w:sz w:val="28"/>
          <w:szCs w:val="28"/>
          <w:lang w:val="uk-UA"/>
        </w:rPr>
        <w:t>нормальної та патологічних форм</w:t>
      </w:r>
      <w:r w:rsidR="00E700E1" w:rsidRPr="00CA5114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постави</w:t>
      </w:r>
      <w:r w:rsidRPr="00CA5114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</w:p>
    <w:p w:rsidR="006B5901" w:rsidRPr="00CA5114" w:rsidRDefault="006B5901" w:rsidP="00C647C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114">
        <w:rPr>
          <w:rFonts w:ascii="Times New Roman" w:hAnsi="Times New Roman" w:cs="Times New Roman"/>
          <w:sz w:val="28"/>
          <w:szCs w:val="28"/>
          <w:lang w:val="uk-UA"/>
        </w:rPr>
        <w:t>Ступені порушення постави.</w:t>
      </w:r>
    </w:p>
    <w:p w:rsidR="006B5901" w:rsidRPr="00CA5114" w:rsidRDefault="006B5901" w:rsidP="00C647C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11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Диференціальна діагностика </w:t>
      </w:r>
      <w:proofErr w:type="spellStart"/>
      <w:r w:rsidRPr="00CA5114">
        <w:rPr>
          <w:rFonts w:ascii="Times New Roman" w:hAnsi="Times New Roman" w:cs="Times New Roman"/>
          <w:sz w:val="28"/>
          <w:szCs w:val="28"/>
          <w:lang w:val="uk-UA"/>
        </w:rPr>
        <w:t>сколіотичної</w:t>
      </w:r>
      <w:proofErr w:type="spellEnd"/>
      <w:r w:rsidRPr="00CA5114">
        <w:rPr>
          <w:rFonts w:ascii="Times New Roman" w:hAnsi="Times New Roman" w:cs="Times New Roman"/>
          <w:sz w:val="28"/>
          <w:szCs w:val="28"/>
          <w:lang w:val="uk-UA"/>
        </w:rPr>
        <w:t xml:space="preserve"> постави і сколіозу.</w:t>
      </w:r>
    </w:p>
    <w:p w:rsidR="006B5901" w:rsidRPr="00CA5114" w:rsidRDefault="00E700E1" w:rsidP="00C647C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11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B5901" w:rsidRPr="00CA5114">
        <w:rPr>
          <w:rFonts w:ascii="Times New Roman" w:hAnsi="Times New Roman" w:cs="Times New Roman"/>
          <w:sz w:val="28"/>
          <w:szCs w:val="28"/>
          <w:lang w:val="uk-UA"/>
        </w:rPr>
        <w:t>ласифікація сколіозів за формою</w:t>
      </w:r>
      <w:r w:rsidRPr="00CA511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B5901" w:rsidRPr="00CA5114">
        <w:rPr>
          <w:rFonts w:ascii="Times New Roman" w:hAnsi="Times New Roman" w:cs="Times New Roman"/>
          <w:sz w:val="28"/>
          <w:szCs w:val="28"/>
          <w:lang w:val="uk-UA"/>
        </w:rPr>
        <w:t xml:space="preserve"> локалізацією</w:t>
      </w:r>
      <w:r w:rsidRPr="00CA5114">
        <w:rPr>
          <w:rFonts w:ascii="Times New Roman" w:hAnsi="Times New Roman" w:cs="Times New Roman"/>
          <w:sz w:val="28"/>
          <w:szCs w:val="28"/>
          <w:lang w:val="uk-UA"/>
        </w:rPr>
        <w:t xml:space="preserve"> і ступенем</w:t>
      </w:r>
      <w:r w:rsidR="006B5901" w:rsidRPr="00CA51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5901" w:rsidRPr="00CA5114" w:rsidRDefault="006B5901" w:rsidP="00C647C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114">
        <w:rPr>
          <w:rFonts w:ascii="Times New Roman" w:hAnsi="Times New Roman" w:cs="Times New Roman"/>
          <w:sz w:val="28"/>
          <w:szCs w:val="28"/>
          <w:lang w:val="uk-UA"/>
        </w:rPr>
        <w:t>Форми рук і ніг.</w:t>
      </w:r>
    </w:p>
    <w:p w:rsidR="00FE75AB" w:rsidRPr="00CA5114" w:rsidRDefault="00E700E1" w:rsidP="00C647C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Дослідження і х</w:t>
      </w:r>
      <w:r w:rsidR="006B5901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арактеристика </w:t>
      </w:r>
      <w:r w:rsidR="00A5466E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стану</w:t>
      </w:r>
      <w:r w:rsidR="006B5901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стопи</w:t>
      </w:r>
      <w:r w:rsidR="00FE75AB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B5901" w:rsidRPr="00CA5114" w:rsidRDefault="006B5901" w:rsidP="00C647C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Ознаки і ступінь статевого дозрівання.</w:t>
      </w:r>
    </w:p>
    <w:p w:rsidR="00A5466E" w:rsidRPr="00CA5114" w:rsidRDefault="00A5466E" w:rsidP="00C64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00E1" w:rsidRPr="00CA5114" w:rsidRDefault="00E700E1" w:rsidP="00C647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51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Література: </w:t>
      </w:r>
    </w:p>
    <w:p w:rsidR="00E700E1" w:rsidRPr="00CA5114" w:rsidRDefault="00E700E1" w:rsidP="00C647CD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A5114">
        <w:rPr>
          <w:rFonts w:ascii="Times New Roman" w:hAnsi="Times New Roman" w:cs="Times New Roman"/>
          <w:sz w:val="28"/>
          <w:szCs w:val="28"/>
          <w:lang w:val="uk-UA"/>
        </w:rPr>
        <w:t xml:space="preserve">Власова И.А. Алгоритм </w:t>
      </w:r>
      <w:proofErr w:type="spellStart"/>
      <w:r w:rsidRPr="00CA5114">
        <w:rPr>
          <w:rFonts w:ascii="Times New Roman" w:hAnsi="Times New Roman" w:cs="Times New Roman"/>
          <w:sz w:val="28"/>
          <w:szCs w:val="28"/>
          <w:lang w:val="uk-UA"/>
        </w:rPr>
        <w:t>диагностики</w:t>
      </w:r>
      <w:proofErr w:type="spellEnd"/>
      <w:r w:rsidRPr="00CA5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114">
        <w:rPr>
          <w:rFonts w:ascii="Times New Roman" w:hAnsi="Times New Roman" w:cs="Times New Roman"/>
          <w:sz w:val="28"/>
          <w:szCs w:val="28"/>
          <w:lang w:val="uk-UA"/>
        </w:rPr>
        <w:t>уровня</w:t>
      </w:r>
      <w:proofErr w:type="spellEnd"/>
      <w:r w:rsidRPr="00CA5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114">
        <w:rPr>
          <w:rFonts w:ascii="Times New Roman" w:hAnsi="Times New Roman" w:cs="Times New Roman"/>
          <w:sz w:val="28"/>
          <w:szCs w:val="28"/>
          <w:lang w:val="uk-UA"/>
        </w:rPr>
        <w:t>соматического</w:t>
      </w:r>
      <w:proofErr w:type="spellEnd"/>
      <w:r w:rsidRPr="00CA5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114">
        <w:rPr>
          <w:rFonts w:ascii="Times New Roman" w:hAnsi="Times New Roman" w:cs="Times New Roman"/>
          <w:sz w:val="28"/>
          <w:szCs w:val="28"/>
          <w:lang w:val="uk-UA"/>
        </w:rPr>
        <w:t>здоровья</w:t>
      </w:r>
      <w:proofErr w:type="spellEnd"/>
      <w:r w:rsidRPr="00CA5114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CA5114">
        <w:rPr>
          <w:rFonts w:ascii="Times New Roman" w:hAnsi="Times New Roman" w:cs="Times New Roman"/>
          <w:sz w:val="28"/>
          <w:szCs w:val="28"/>
          <w:lang w:val="uk-UA"/>
        </w:rPr>
        <w:t>методические</w:t>
      </w:r>
      <w:proofErr w:type="spellEnd"/>
      <w:r w:rsidRPr="00CA5114">
        <w:rPr>
          <w:rFonts w:ascii="Times New Roman" w:hAnsi="Times New Roman" w:cs="Times New Roman"/>
          <w:sz w:val="28"/>
          <w:szCs w:val="28"/>
          <w:lang w:val="uk-UA"/>
        </w:rPr>
        <w:t xml:space="preserve"> ре</w:t>
      </w:r>
      <w:proofErr w:type="spellStart"/>
      <w:r w:rsidRPr="00CA5114">
        <w:rPr>
          <w:rFonts w:ascii="Times New Roman" w:hAnsi="Times New Roman" w:cs="Times New Roman"/>
          <w:sz w:val="28"/>
          <w:szCs w:val="28"/>
        </w:rPr>
        <w:t>комендации</w:t>
      </w:r>
      <w:proofErr w:type="spellEnd"/>
      <w:r w:rsidRPr="00CA5114">
        <w:rPr>
          <w:rFonts w:ascii="Times New Roman" w:hAnsi="Times New Roman" w:cs="Times New Roman"/>
          <w:sz w:val="28"/>
          <w:szCs w:val="28"/>
        </w:rPr>
        <w:t xml:space="preserve"> </w:t>
      </w:r>
      <w:r w:rsidRPr="00CA5114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CA5114">
        <w:rPr>
          <w:rFonts w:ascii="Times New Roman" w:hAnsi="Times New Roman" w:cs="Times New Roman"/>
          <w:sz w:val="28"/>
          <w:szCs w:val="28"/>
        </w:rPr>
        <w:t>И.А.</w:t>
      </w:r>
      <w:r w:rsidRPr="00CA5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5114">
        <w:rPr>
          <w:rFonts w:ascii="Times New Roman" w:hAnsi="Times New Roman" w:cs="Times New Roman"/>
          <w:sz w:val="28"/>
          <w:szCs w:val="28"/>
        </w:rPr>
        <w:t xml:space="preserve">Власова. </w:t>
      </w:r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A5114">
        <w:rPr>
          <w:rFonts w:ascii="Times New Roman" w:hAnsi="Times New Roman" w:cs="Times New Roman"/>
          <w:sz w:val="28"/>
          <w:szCs w:val="28"/>
        </w:rPr>
        <w:t xml:space="preserve"> Иркутск</w:t>
      </w:r>
      <w:proofErr w:type="gramStart"/>
      <w:r w:rsidRPr="00CA5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511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A5114">
        <w:rPr>
          <w:rFonts w:ascii="Times New Roman" w:hAnsi="Times New Roman" w:cs="Times New Roman"/>
          <w:sz w:val="28"/>
          <w:szCs w:val="28"/>
        </w:rPr>
        <w:t xml:space="preserve"> ГОУ РИО ИГИУВ, 2009. </w:t>
      </w:r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A5114">
        <w:rPr>
          <w:rFonts w:ascii="Times New Roman" w:hAnsi="Times New Roman" w:cs="Times New Roman"/>
          <w:sz w:val="28"/>
          <w:szCs w:val="28"/>
        </w:rPr>
        <w:t xml:space="preserve"> 20 с.</w:t>
      </w:r>
    </w:p>
    <w:p w:rsidR="00E700E1" w:rsidRPr="00CA5114" w:rsidRDefault="00E700E1" w:rsidP="00C647CD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Дедов И.И. Половое развитие детей: норма и патология / И.И.</w:t>
      </w:r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Дедов, Т.В.</w:t>
      </w:r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Семичева, В.А.</w:t>
      </w:r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Петеркова</w:t>
      </w:r>
      <w:proofErr w:type="spellEnd"/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Колор</w:t>
      </w:r>
      <w:proofErr w:type="spellEnd"/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spellEnd"/>
      <w:proofErr w:type="gramEnd"/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Студио</w:t>
      </w:r>
      <w:proofErr w:type="spellEnd"/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2002. – 232 с.</w:t>
      </w:r>
    </w:p>
    <w:p w:rsidR="00E700E1" w:rsidRPr="00CA5114" w:rsidRDefault="00E700E1" w:rsidP="00C647CD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114">
        <w:rPr>
          <w:rFonts w:ascii="Times New Roman" w:hAnsi="Times New Roman" w:cs="Times New Roman"/>
          <w:sz w:val="28"/>
          <w:szCs w:val="28"/>
          <w:lang w:val="uk-UA"/>
        </w:rPr>
        <w:t>Клінічне обстеження здорової та хворої дитини / О.Г. Іванько, Л.М. Боярська. – Запоріжжя, 2008. – 134 с.</w:t>
      </w:r>
    </w:p>
    <w:p w:rsidR="00E700E1" w:rsidRPr="00CA5114" w:rsidRDefault="00E700E1" w:rsidP="00C647CD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исследования физического развития детей и подростков в популяционном мониторинге – руководство для врачей</w:t>
      </w:r>
      <w:proofErr w:type="gramStart"/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А.А. Баранова и проф. В.Р. Кучмы. – М.</w:t>
      </w:r>
      <w:proofErr w:type="gramStart"/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 педиатров России, 1999. – 226 с.</w:t>
      </w:r>
    </w:p>
    <w:p w:rsidR="00AC38E0" w:rsidRPr="00CA5114" w:rsidRDefault="00AC38E0" w:rsidP="00C647CD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114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Наказ Міністерства</w:t>
      </w:r>
      <w:r w:rsidRPr="00CA51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A5114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охорони здоров’я України № 802</w:t>
      </w:r>
      <w:r w:rsidRPr="00CA511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CA51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 </w:t>
      </w:r>
      <w:r w:rsidRPr="00CA5114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13.09.2013 «</w:t>
      </w:r>
      <w:r w:rsidRPr="00CA511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затвердження Критеріїв оцінки фізичного розвитку дітей шкільного віку».</w:t>
      </w:r>
    </w:p>
    <w:p w:rsidR="00E700E1" w:rsidRPr="00CA5114" w:rsidRDefault="00E700E1" w:rsidP="00501B8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физического развития детей и подростков</w:t>
      </w:r>
      <w:proofErr w:type="gramStart"/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Е.С.</w:t>
      </w:r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Богомолова [и др.]. – Н.</w:t>
      </w:r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</w:t>
      </w:r>
      <w:proofErr w:type="gramStart"/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НГМА, 2006 – 260 с.</w:t>
      </w:r>
    </w:p>
    <w:p w:rsidR="00E700E1" w:rsidRPr="00CA5114" w:rsidRDefault="00E700E1" w:rsidP="00C647CD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A5114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 физического развития детей, подростков и студентов</w:t>
      </w:r>
      <w:r w:rsidRPr="00CA51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CA5114">
        <w:rPr>
          <w:rFonts w:ascii="Times New Roman" w:hAnsi="Times New Roman" w:cs="Times New Roman"/>
          <w:sz w:val="28"/>
          <w:szCs w:val="28"/>
          <w:lang w:val="uk-UA"/>
        </w:rPr>
        <w:t>[Електронний ресурс]</w:t>
      </w:r>
      <w:r w:rsidRPr="00CA5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CA5114">
        <w:rPr>
          <w:rFonts w:ascii="Times New Roman" w:hAnsi="Times New Roman" w:cs="Times New Roman"/>
          <w:sz w:val="28"/>
          <w:szCs w:val="28"/>
        </w:rPr>
        <w:t xml:space="preserve">Режим доступу: </w:t>
      </w:r>
      <w:r w:rsidRPr="00CA5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URL: </w:t>
      </w:r>
      <w:hyperlink r:id="rId9" w:history="1">
        <w:r w:rsidRPr="00CA5114">
          <w:rPr>
            <w:rStyle w:val="ae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http://www.health-control.ru</w:t>
        </w:r>
      </w:hyperlink>
      <w:r w:rsidRPr="00CA511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700E1" w:rsidRPr="00CA5114" w:rsidRDefault="00E700E1" w:rsidP="00C647CD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Style w:val="af0"/>
          <w:rFonts w:ascii="Times New Roman" w:hAnsi="Times New Roman" w:cs="Times New Roman"/>
          <w:i w:val="0"/>
          <w:sz w:val="28"/>
          <w:szCs w:val="28"/>
          <w:lang w:val="uk-UA"/>
        </w:rPr>
      </w:pPr>
      <w:r w:rsidRPr="00CA5114">
        <w:rPr>
          <w:rStyle w:val="af0"/>
          <w:rFonts w:ascii="Times New Roman" w:hAnsi="Times New Roman" w:cs="Times New Roman"/>
          <w:i w:val="0"/>
          <w:sz w:val="28"/>
          <w:szCs w:val="28"/>
        </w:rPr>
        <w:t>Рост и развитие ребенка</w:t>
      </w:r>
      <w:r w:rsidRPr="00CA5114">
        <w:rPr>
          <w:rStyle w:val="af0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CA511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: </w:t>
      </w:r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пособие </w:t>
      </w:r>
      <w:r w:rsidRPr="00CA5114">
        <w:rPr>
          <w:rStyle w:val="af0"/>
          <w:rFonts w:ascii="Times New Roman" w:hAnsi="Times New Roman" w:cs="Times New Roman"/>
          <w:i w:val="0"/>
          <w:sz w:val="28"/>
          <w:szCs w:val="28"/>
          <w:lang w:val="uk-UA"/>
        </w:rPr>
        <w:t>д</w:t>
      </w:r>
      <w:r w:rsidRPr="00CA511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ля студентов мед. вузов и врачей-педиатров / В.В. Юрьев, А.С. </w:t>
      </w:r>
      <w:proofErr w:type="spellStart"/>
      <w:r w:rsidRPr="00CA5114">
        <w:rPr>
          <w:rStyle w:val="af0"/>
          <w:rFonts w:ascii="Times New Roman" w:hAnsi="Times New Roman" w:cs="Times New Roman"/>
          <w:i w:val="0"/>
          <w:sz w:val="28"/>
          <w:szCs w:val="28"/>
        </w:rPr>
        <w:t>Симаходский</w:t>
      </w:r>
      <w:proofErr w:type="spellEnd"/>
      <w:r w:rsidRPr="00CA511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, Н.Н. </w:t>
      </w:r>
      <w:proofErr w:type="spellStart"/>
      <w:r w:rsidRPr="00CA5114">
        <w:rPr>
          <w:rStyle w:val="af0"/>
          <w:rFonts w:ascii="Times New Roman" w:hAnsi="Times New Roman" w:cs="Times New Roman"/>
          <w:i w:val="0"/>
          <w:sz w:val="28"/>
          <w:szCs w:val="28"/>
        </w:rPr>
        <w:t>Воронович</w:t>
      </w:r>
      <w:proofErr w:type="spellEnd"/>
      <w:r w:rsidRPr="00CA511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, М.М. Хомич. </w:t>
      </w:r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A511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3-е изд. </w:t>
      </w:r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A511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СПб</w:t>
      </w:r>
      <w:proofErr w:type="gramStart"/>
      <w:r w:rsidRPr="00CA5114">
        <w:rPr>
          <w:rStyle w:val="af0"/>
          <w:rFonts w:ascii="Times New Roman" w:hAnsi="Times New Roman" w:cs="Times New Roman"/>
          <w:i w:val="0"/>
          <w:sz w:val="28"/>
          <w:szCs w:val="28"/>
        </w:rPr>
        <w:t>.</w:t>
      </w:r>
      <w:r w:rsidRPr="00CA5114">
        <w:rPr>
          <w:rStyle w:val="af0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CA511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: </w:t>
      </w:r>
      <w:proofErr w:type="gramEnd"/>
      <w:r w:rsidRPr="00CA511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Питер, 2007. </w:t>
      </w:r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A511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260 с.</w:t>
      </w:r>
    </w:p>
    <w:p w:rsidR="00E700E1" w:rsidRPr="00CA5114" w:rsidRDefault="00E700E1" w:rsidP="00C647C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резервы организма детей и подростков. Методы исследования и оценки</w:t>
      </w:r>
      <w:proofErr w:type="gramStart"/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Н.Г.</w:t>
      </w:r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Чекалова</w:t>
      </w:r>
      <w:proofErr w:type="spellEnd"/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</w:t>
      </w:r>
      <w:r w:rsidRPr="00CA511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CA51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</w:t>
      </w:r>
      <w:proofErr w:type="gramStart"/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НижГМА</w:t>
      </w:r>
      <w:proofErr w:type="spellEnd"/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2010. </w:t>
      </w:r>
      <w:r w:rsidRPr="00CA511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164 с.</w:t>
      </w:r>
    </w:p>
    <w:p w:rsidR="00E700E1" w:rsidRPr="00CA5114" w:rsidRDefault="00E700E1" w:rsidP="00C647C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114"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Функціональна діагностика: навчальний посібник / М.Ф. </w:t>
      </w:r>
      <w:proofErr w:type="spellStart"/>
      <w:r w:rsidRPr="00CA5114">
        <w:rPr>
          <w:rFonts w:ascii="Times New Roman" w:hAnsi="Times New Roman" w:cs="Times New Roman"/>
          <w:sz w:val="28"/>
          <w:szCs w:val="28"/>
          <w:lang w:val="uk-UA"/>
        </w:rPr>
        <w:t>Хорошуха</w:t>
      </w:r>
      <w:proofErr w:type="spellEnd"/>
      <w:r w:rsidRPr="00CA5114">
        <w:rPr>
          <w:rFonts w:ascii="Times New Roman" w:hAnsi="Times New Roman" w:cs="Times New Roman"/>
          <w:sz w:val="28"/>
          <w:szCs w:val="28"/>
          <w:lang w:val="uk-UA"/>
        </w:rPr>
        <w:t>, В.П. Мурза, М.П. Пушкар. – К. : Університет «Україна», 2007. – 308 с.</w:t>
      </w:r>
    </w:p>
    <w:p w:rsidR="00B76460" w:rsidRPr="00CA5114" w:rsidRDefault="00B76460" w:rsidP="00C647CD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детей и подростков на рубеже тысячелетий /</w:t>
      </w:r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Баранов, В.Р.</w:t>
      </w:r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Кучма, Н.А.</w:t>
      </w:r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Скоблина</w:t>
      </w:r>
      <w:proofErr w:type="spellEnd"/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</w:t>
      </w:r>
      <w:proofErr w:type="gramStart"/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Научный центр здоровья детей РАМН</w:t>
      </w:r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A5114">
        <w:rPr>
          <w:rFonts w:ascii="Times New Roman" w:eastAsia="Times New Roman" w:hAnsi="Times New Roman" w:cs="Times New Roman"/>
          <w:sz w:val="28"/>
          <w:szCs w:val="28"/>
          <w:lang w:eastAsia="ru-RU"/>
        </w:rPr>
        <w:t>2008. – 216 c.</w:t>
      </w:r>
    </w:p>
    <w:p w:rsidR="009912CA" w:rsidRPr="00CA5114" w:rsidRDefault="009912CA" w:rsidP="00C647CD">
      <w:pPr>
        <w:spacing w:after="0" w:line="240" w:lineRule="auto"/>
        <w:ind w:firstLine="709"/>
        <w:jc w:val="both"/>
        <w:rPr>
          <w:rStyle w:val="af0"/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794E9D" w:rsidRPr="00CA5114" w:rsidRDefault="00794E9D" w:rsidP="00C647CD">
      <w:pPr>
        <w:spacing w:after="0" w:line="240" w:lineRule="auto"/>
        <w:ind w:firstLine="709"/>
        <w:jc w:val="center"/>
        <w:rPr>
          <w:rStyle w:val="af0"/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CA5114">
        <w:rPr>
          <w:rStyle w:val="af0"/>
          <w:rFonts w:ascii="Times New Roman" w:hAnsi="Times New Roman" w:cs="Times New Roman"/>
          <w:b/>
          <w:sz w:val="28"/>
          <w:szCs w:val="28"/>
          <w:lang w:val="uk-UA"/>
        </w:rPr>
        <w:t>Організація самостійної роботи:</w:t>
      </w:r>
    </w:p>
    <w:p w:rsidR="00794E9D" w:rsidRPr="00CA5114" w:rsidRDefault="00794E9D" w:rsidP="00C647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4F1" w:rsidRPr="00CA5114" w:rsidRDefault="00794E9D" w:rsidP="00C647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114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Завдання 1.</w:t>
      </w:r>
      <w:r w:rsidRPr="00CA5114"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  <w:t xml:space="preserve"> </w:t>
      </w:r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Розкрити поняття фізичного розвитку, проаналізувати його </w:t>
      </w:r>
      <w:r w:rsidRPr="00CA5114">
        <w:rPr>
          <w:rFonts w:ascii="Times New Roman" w:hAnsi="Times New Roman" w:cs="Times New Roman"/>
          <w:sz w:val="28"/>
          <w:szCs w:val="28"/>
          <w:lang w:val="uk-UA"/>
        </w:rPr>
        <w:t>морфологічні та функціональні ознаки</w:t>
      </w:r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визначити основні екзогенні та ендогенні фактори, що обумовлюють фізичний розвиток</w:t>
      </w:r>
      <w:r w:rsidRPr="00CA51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5114" w:rsidRDefault="00CA5114" w:rsidP="00422F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794E9D" w:rsidRPr="00CA5114" w:rsidRDefault="00794E9D" w:rsidP="00422F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114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Завдання 2. </w:t>
      </w:r>
      <w:r w:rsidRPr="00CA5114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Проаналізувати</w:t>
      </w:r>
      <w:r w:rsidRPr="00CA5114"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  <w:t xml:space="preserve"> </w:t>
      </w:r>
      <w:r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закономірності та варіанти фізичного розвитку дітей та підлітків</w:t>
      </w:r>
      <w:r w:rsidR="009E44F1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З’ясувати понят</w:t>
      </w:r>
      <w:r w:rsidR="00422F97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</w:t>
      </w:r>
      <w:r w:rsidR="009E44F1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акселерації </w:t>
      </w:r>
      <w:r w:rsidR="00422F97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proofErr w:type="spellStart"/>
      <w:r w:rsidR="009E44F1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секулярного</w:t>
      </w:r>
      <w:proofErr w:type="spellEnd"/>
      <w:r w:rsidR="009E44F1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тренду</w:t>
      </w:r>
      <w:r w:rsidR="00422F97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E44F1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2F97" w:rsidRPr="00CA5114">
        <w:rPr>
          <w:rFonts w:ascii="Times New Roman" w:hAnsi="Times New Roman" w:cs="Times New Roman"/>
          <w:sz w:val="28"/>
          <w:szCs w:val="28"/>
          <w:lang w:val="uk-UA"/>
        </w:rPr>
        <w:t xml:space="preserve">Вивчити </w:t>
      </w:r>
      <w:proofErr w:type="spellStart"/>
      <w:r w:rsidR="00422F97" w:rsidRPr="00CA5114">
        <w:rPr>
          <w:rFonts w:ascii="Times New Roman" w:hAnsi="Times New Roman" w:cs="Times New Roman"/>
          <w:sz w:val="28"/>
          <w:szCs w:val="28"/>
          <w:lang w:val="uk-UA"/>
        </w:rPr>
        <w:t>соматометричні</w:t>
      </w:r>
      <w:proofErr w:type="spellEnd"/>
      <w:r w:rsidR="00422F97" w:rsidRPr="00CA511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422F97" w:rsidRPr="00CA5114">
        <w:rPr>
          <w:rFonts w:ascii="Times New Roman" w:hAnsi="Times New Roman" w:cs="Times New Roman"/>
          <w:sz w:val="28"/>
          <w:szCs w:val="28"/>
          <w:lang w:val="uk-UA"/>
        </w:rPr>
        <w:t>фізіометричні</w:t>
      </w:r>
      <w:proofErr w:type="spellEnd"/>
      <w:r w:rsidR="00422F97" w:rsidRPr="00CA5114">
        <w:rPr>
          <w:rFonts w:ascii="Times New Roman" w:hAnsi="Times New Roman" w:cs="Times New Roman"/>
          <w:sz w:val="28"/>
          <w:szCs w:val="28"/>
          <w:lang w:val="uk-UA"/>
        </w:rPr>
        <w:t xml:space="preserve"> прояви</w:t>
      </w:r>
      <w:r w:rsidR="00422F97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акселерації</w:t>
      </w:r>
      <w:r w:rsidR="00422F97" w:rsidRPr="00CA5114">
        <w:rPr>
          <w:rFonts w:ascii="Times New Roman" w:hAnsi="Times New Roman" w:cs="Times New Roman"/>
          <w:sz w:val="28"/>
          <w:szCs w:val="28"/>
          <w:lang w:val="uk-UA"/>
        </w:rPr>
        <w:t xml:space="preserve">, з’ясувати темпи і гендерні особливості акселерації дітей та підлітків у розвинутих </w:t>
      </w:r>
      <w:r w:rsidR="00422F97" w:rsidRPr="00CA5114">
        <w:rPr>
          <w:rFonts w:ascii="Times New Roman" w:hAnsi="Times New Roman" w:cs="Times New Roman"/>
          <w:sz w:val="28"/>
          <w:szCs w:val="28"/>
          <w:lang w:val="uk-UA"/>
        </w:rPr>
        <w:lastRenderedPageBreak/>
        <w:t>країнах</w:t>
      </w:r>
      <w:r w:rsidR="009E44F1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22F97" w:rsidRPr="00CA51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Розглянути типи акселерації за співвідношенням фізичного розвитку і статевого дозрівання організму. Ознайомитись з теоріями, що пояснюють причини акселерації. Проаналізувати позитивні та негативні наслідки акселерації для здоров’я сучасної людини. </w:t>
      </w:r>
      <w:r w:rsidR="009E44F1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Розкрити поняття </w:t>
      </w:r>
      <w:proofErr w:type="spellStart"/>
      <w:r w:rsidR="009E44F1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децелерації</w:t>
      </w:r>
      <w:proofErr w:type="spellEnd"/>
      <w:r w:rsidR="009E44F1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можливі її причини.</w:t>
      </w:r>
    </w:p>
    <w:p w:rsidR="00CA5114" w:rsidRDefault="00CA5114" w:rsidP="00422F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794E9D" w:rsidRPr="00CA5114" w:rsidRDefault="00794E9D" w:rsidP="00422F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114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Завдання 3. </w:t>
      </w:r>
      <w:r w:rsidR="004B4755" w:rsidRPr="00CA5114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поняття </w:t>
      </w:r>
      <w:proofErr w:type="spellStart"/>
      <w:r w:rsidR="004B4755" w:rsidRPr="00CA5114">
        <w:rPr>
          <w:rFonts w:ascii="Times New Roman" w:hAnsi="Times New Roman" w:cs="Times New Roman"/>
          <w:sz w:val="28"/>
          <w:szCs w:val="28"/>
          <w:lang w:val="uk-UA"/>
        </w:rPr>
        <w:t>тілобудови</w:t>
      </w:r>
      <w:proofErr w:type="spellEnd"/>
      <w:r w:rsidR="004B4755" w:rsidRPr="00CA5114">
        <w:rPr>
          <w:rFonts w:ascii="Times New Roman" w:hAnsi="Times New Roman" w:cs="Times New Roman"/>
          <w:sz w:val="28"/>
          <w:szCs w:val="28"/>
          <w:lang w:val="uk-UA"/>
        </w:rPr>
        <w:t xml:space="preserve"> (статури тіла) людини. Ознайомитись з різними класифікаціями конституційних типів </w:t>
      </w:r>
      <w:proofErr w:type="spellStart"/>
      <w:r w:rsidR="004B4755" w:rsidRPr="00CA5114">
        <w:rPr>
          <w:rFonts w:ascii="Times New Roman" w:hAnsi="Times New Roman" w:cs="Times New Roman"/>
          <w:sz w:val="28"/>
          <w:szCs w:val="28"/>
          <w:lang w:val="uk-UA"/>
        </w:rPr>
        <w:t>тілобудови</w:t>
      </w:r>
      <w:proofErr w:type="spellEnd"/>
      <w:r w:rsidR="004B4755" w:rsidRPr="00CA5114">
        <w:rPr>
          <w:rFonts w:ascii="Times New Roman" w:hAnsi="Times New Roman" w:cs="Times New Roman"/>
          <w:sz w:val="28"/>
          <w:szCs w:val="28"/>
          <w:lang w:val="uk-UA"/>
        </w:rPr>
        <w:t xml:space="preserve">. Проаналізувати особливості </w:t>
      </w:r>
      <w:proofErr w:type="spellStart"/>
      <w:r w:rsidR="004B4755" w:rsidRPr="00CA5114">
        <w:rPr>
          <w:rFonts w:ascii="Times New Roman" w:hAnsi="Times New Roman" w:cs="Times New Roman"/>
          <w:sz w:val="28"/>
          <w:szCs w:val="28"/>
          <w:lang w:val="uk-UA"/>
        </w:rPr>
        <w:t>нормостенічного</w:t>
      </w:r>
      <w:proofErr w:type="spellEnd"/>
      <w:r w:rsidR="004B4755" w:rsidRPr="00CA5114">
        <w:rPr>
          <w:rFonts w:ascii="Times New Roman" w:hAnsi="Times New Roman" w:cs="Times New Roman"/>
          <w:sz w:val="28"/>
          <w:szCs w:val="28"/>
          <w:lang w:val="uk-UA"/>
        </w:rPr>
        <w:t xml:space="preserve">, астенічного та </w:t>
      </w:r>
      <w:proofErr w:type="spellStart"/>
      <w:r w:rsidR="004B4755" w:rsidRPr="00CA5114">
        <w:rPr>
          <w:rFonts w:ascii="Times New Roman" w:hAnsi="Times New Roman" w:cs="Times New Roman"/>
          <w:sz w:val="28"/>
          <w:szCs w:val="28"/>
          <w:lang w:val="uk-UA"/>
        </w:rPr>
        <w:t>гіперстенічного</w:t>
      </w:r>
      <w:proofErr w:type="spellEnd"/>
      <w:r w:rsidR="004B4755" w:rsidRPr="00CA5114">
        <w:rPr>
          <w:rFonts w:ascii="Times New Roman" w:hAnsi="Times New Roman" w:cs="Times New Roman"/>
          <w:sz w:val="28"/>
          <w:szCs w:val="28"/>
          <w:lang w:val="uk-UA"/>
        </w:rPr>
        <w:t xml:space="preserve"> типів </w:t>
      </w:r>
      <w:proofErr w:type="spellStart"/>
      <w:r w:rsidR="004B4755" w:rsidRPr="00CA5114">
        <w:rPr>
          <w:rFonts w:ascii="Times New Roman" w:hAnsi="Times New Roman" w:cs="Times New Roman"/>
          <w:sz w:val="28"/>
          <w:szCs w:val="28"/>
          <w:lang w:val="uk-UA"/>
        </w:rPr>
        <w:t>тілобудови</w:t>
      </w:r>
      <w:proofErr w:type="spellEnd"/>
      <w:r w:rsidR="004B4755" w:rsidRPr="00CA5114">
        <w:rPr>
          <w:rFonts w:ascii="Times New Roman" w:hAnsi="Times New Roman" w:cs="Times New Roman"/>
          <w:sz w:val="28"/>
          <w:szCs w:val="28"/>
          <w:lang w:val="uk-UA"/>
        </w:rPr>
        <w:t xml:space="preserve"> за класифікацією М.В. </w:t>
      </w:r>
      <w:proofErr w:type="spellStart"/>
      <w:r w:rsidR="004B4755" w:rsidRPr="00CA5114">
        <w:rPr>
          <w:rFonts w:ascii="Times New Roman" w:hAnsi="Times New Roman" w:cs="Times New Roman"/>
          <w:sz w:val="28"/>
          <w:szCs w:val="28"/>
          <w:lang w:val="uk-UA"/>
        </w:rPr>
        <w:t>Черноруцького</w:t>
      </w:r>
      <w:proofErr w:type="spellEnd"/>
      <w:r w:rsidR="004B4755" w:rsidRPr="00CA5114">
        <w:rPr>
          <w:rFonts w:ascii="Times New Roman" w:hAnsi="Times New Roman" w:cs="Times New Roman"/>
          <w:sz w:val="28"/>
          <w:szCs w:val="28"/>
          <w:lang w:val="uk-UA"/>
        </w:rPr>
        <w:t xml:space="preserve"> і з’ясувати спадкову </w:t>
      </w:r>
      <w:r w:rsidR="004B4755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схильність кожного конституційного типу статури тіла людини до тих чи інших захворювань.</w:t>
      </w:r>
    </w:p>
    <w:p w:rsidR="00CA5114" w:rsidRDefault="00CA5114" w:rsidP="00422F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794E9D" w:rsidRPr="00CA5114" w:rsidRDefault="00794E9D" w:rsidP="00422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5114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Завдання 4.</w:t>
      </w:r>
      <w:r w:rsidRPr="00CA5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4755" w:rsidRPr="00CA5114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періодичність проведення моніторингу фізичного розвитку людини в різні вікові періоди. Ознайомитись з основними методами </w:t>
      </w:r>
      <w:r w:rsidR="004B4755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дослідження та оцінки фізичного розвитку</w:t>
      </w:r>
      <w:r w:rsidR="004B4755" w:rsidRPr="00CA5114">
        <w:rPr>
          <w:rFonts w:ascii="Times New Roman" w:hAnsi="Times New Roman" w:cs="Times New Roman"/>
          <w:sz w:val="28"/>
          <w:szCs w:val="28"/>
          <w:lang w:val="uk-UA"/>
        </w:rPr>
        <w:t xml:space="preserve">. З’ясувати сутність </w:t>
      </w:r>
      <w:r w:rsidR="004B4755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соматоскопії, соматометрії (антропометрії) та </w:t>
      </w:r>
      <w:proofErr w:type="spellStart"/>
      <w:r w:rsidR="004B4755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фізіометрії</w:t>
      </w:r>
      <w:proofErr w:type="spellEnd"/>
      <w:r w:rsidR="004B4755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A5114" w:rsidRDefault="00CA5114" w:rsidP="00422F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794E9D" w:rsidRPr="00CA5114" w:rsidRDefault="00794E9D" w:rsidP="00422F97">
      <w:pPr>
        <w:shd w:val="clear" w:color="auto" w:fill="FFFFFF"/>
        <w:spacing w:after="0" w:line="240" w:lineRule="auto"/>
        <w:ind w:firstLine="709"/>
        <w:jc w:val="both"/>
        <w:rPr>
          <w:rStyle w:val="af0"/>
          <w:rFonts w:ascii="Times New Roman" w:eastAsia="Times New Roman" w:hAnsi="Times New Roman" w:cs="Times New Roman"/>
          <w:i w:val="0"/>
          <w:iCs w:val="0"/>
          <w:sz w:val="28"/>
          <w:szCs w:val="28"/>
          <w:lang w:val="uk-UA" w:eastAsia="ru-RU"/>
        </w:rPr>
      </w:pPr>
      <w:bookmarkStart w:id="0" w:name="_GoBack"/>
      <w:bookmarkEnd w:id="0"/>
      <w:r w:rsidRPr="00CA5114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Завдання 5. </w:t>
      </w:r>
      <w:r w:rsidR="004B4755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Розкрити поняття соматоскопії. Розглянути </w:t>
      </w:r>
      <w:proofErr w:type="spellStart"/>
      <w:r w:rsidR="004B4755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соматоскопічні</w:t>
      </w:r>
      <w:proofErr w:type="spellEnd"/>
      <w:r w:rsidR="004B4755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показники фізичного розвитку людини. Ознайомитись з методичними вимогами, правилами і етапами </w:t>
      </w:r>
      <w:proofErr w:type="spellStart"/>
      <w:r w:rsidR="004B4755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соматоскопічного</w:t>
      </w:r>
      <w:proofErr w:type="spellEnd"/>
      <w:r w:rsidR="004B4755" w:rsidRPr="00C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дослідження тіла людини.</w:t>
      </w:r>
    </w:p>
    <w:sectPr w:rsidR="00794E9D" w:rsidRPr="00CA5114" w:rsidSect="00A440C7">
      <w:footerReference w:type="default" r:id="rId10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F4" w:rsidRDefault="00E217F4">
      <w:pPr>
        <w:spacing w:after="0" w:line="240" w:lineRule="auto"/>
      </w:pPr>
      <w:r>
        <w:separator/>
      </w:r>
    </w:p>
  </w:endnote>
  <w:endnote w:type="continuationSeparator" w:id="0">
    <w:p w:rsidR="00E217F4" w:rsidRDefault="00E2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844222"/>
      <w:docPartObj>
        <w:docPartGallery w:val="Page Numbers (Bottom of Page)"/>
        <w:docPartUnique/>
      </w:docPartObj>
    </w:sdtPr>
    <w:sdtEndPr/>
    <w:sdtContent>
      <w:p w:rsidR="004B08EA" w:rsidRDefault="004B08E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114">
          <w:rPr>
            <w:noProof/>
          </w:rPr>
          <w:t>3</w:t>
        </w:r>
        <w:r>
          <w:fldChar w:fldCharType="end"/>
        </w:r>
      </w:p>
    </w:sdtContent>
  </w:sdt>
  <w:p w:rsidR="004B08EA" w:rsidRDefault="004B08E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F4" w:rsidRDefault="00E217F4">
      <w:pPr>
        <w:spacing w:after="0" w:line="240" w:lineRule="auto"/>
      </w:pPr>
      <w:r>
        <w:separator/>
      </w:r>
    </w:p>
  </w:footnote>
  <w:footnote w:type="continuationSeparator" w:id="0">
    <w:p w:rsidR="00E217F4" w:rsidRDefault="00E21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2EE"/>
    <w:multiLevelType w:val="multilevel"/>
    <w:tmpl w:val="22A4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C61B9"/>
    <w:multiLevelType w:val="multilevel"/>
    <w:tmpl w:val="6A7EC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F7C16"/>
    <w:multiLevelType w:val="multilevel"/>
    <w:tmpl w:val="22A4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829DD"/>
    <w:multiLevelType w:val="multilevel"/>
    <w:tmpl w:val="627CA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E58DB"/>
    <w:multiLevelType w:val="multilevel"/>
    <w:tmpl w:val="09DA4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7728E"/>
    <w:multiLevelType w:val="hybridMultilevel"/>
    <w:tmpl w:val="7ED4E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BF4D51"/>
    <w:multiLevelType w:val="multilevel"/>
    <w:tmpl w:val="22A4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636BA"/>
    <w:multiLevelType w:val="multilevel"/>
    <w:tmpl w:val="9DC89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446902"/>
    <w:multiLevelType w:val="hybridMultilevel"/>
    <w:tmpl w:val="9C2A79FA"/>
    <w:lvl w:ilvl="0" w:tplc="2F86A574">
      <w:start w:val="25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F44C06"/>
    <w:multiLevelType w:val="hybridMultilevel"/>
    <w:tmpl w:val="C6AAEFA6"/>
    <w:lvl w:ilvl="0" w:tplc="A31E3F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D21F7"/>
    <w:multiLevelType w:val="hybridMultilevel"/>
    <w:tmpl w:val="6F0451C4"/>
    <w:lvl w:ilvl="0" w:tplc="C14C1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C17FD4"/>
    <w:multiLevelType w:val="hybridMultilevel"/>
    <w:tmpl w:val="8B329FC0"/>
    <w:lvl w:ilvl="0" w:tplc="6282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93063C"/>
    <w:multiLevelType w:val="hybridMultilevel"/>
    <w:tmpl w:val="7D9E9FA8"/>
    <w:lvl w:ilvl="0" w:tplc="79C4E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95AC3"/>
    <w:multiLevelType w:val="hybridMultilevel"/>
    <w:tmpl w:val="6F34B052"/>
    <w:lvl w:ilvl="0" w:tplc="2F86A574">
      <w:start w:val="25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CC202B"/>
    <w:multiLevelType w:val="hybridMultilevel"/>
    <w:tmpl w:val="7D2EBC8C"/>
    <w:lvl w:ilvl="0" w:tplc="2F86A574">
      <w:start w:val="25"/>
      <w:numFmt w:val="bullet"/>
      <w:lvlText w:val="-"/>
      <w:lvlJc w:val="left"/>
      <w:pPr>
        <w:ind w:left="127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15">
    <w:nsid w:val="38F017AD"/>
    <w:multiLevelType w:val="hybridMultilevel"/>
    <w:tmpl w:val="D62AC314"/>
    <w:lvl w:ilvl="0" w:tplc="041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16">
    <w:nsid w:val="3DF35931"/>
    <w:multiLevelType w:val="hybridMultilevel"/>
    <w:tmpl w:val="DA80E9BA"/>
    <w:lvl w:ilvl="0" w:tplc="2F86A574">
      <w:start w:val="25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0C0D61"/>
    <w:multiLevelType w:val="hybridMultilevel"/>
    <w:tmpl w:val="D3E0B550"/>
    <w:lvl w:ilvl="0" w:tplc="57142258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47AD754B"/>
    <w:multiLevelType w:val="hybridMultilevel"/>
    <w:tmpl w:val="7076D87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C0E7D"/>
    <w:multiLevelType w:val="hybridMultilevel"/>
    <w:tmpl w:val="8B329FC0"/>
    <w:lvl w:ilvl="0" w:tplc="6282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5F6487"/>
    <w:multiLevelType w:val="hybridMultilevel"/>
    <w:tmpl w:val="6B484BDE"/>
    <w:lvl w:ilvl="0" w:tplc="EF5C320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7CB80BAA">
      <w:start w:val="2"/>
      <w:numFmt w:val="bullet"/>
      <w:lvlText w:val="—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591685B"/>
    <w:multiLevelType w:val="hybridMultilevel"/>
    <w:tmpl w:val="F43664B6"/>
    <w:lvl w:ilvl="0" w:tplc="2396A9F6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2360F0A"/>
    <w:multiLevelType w:val="multilevel"/>
    <w:tmpl w:val="2C7AB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81AEC"/>
    <w:multiLevelType w:val="hybridMultilevel"/>
    <w:tmpl w:val="062E80E6"/>
    <w:lvl w:ilvl="0" w:tplc="E33C032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631B55B0"/>
    <w:multiLevelType w:val="hybridMultilevel"/>
    <w:tmpl w:val="CAC0A8F4"/>
    <w:lvl w:ilvl="0" w:tplc="1A1AC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AE42BE"/>
    <w:multiLevelType w:val="hybridMultilevel"/>
    <w:tmpl w:val="CAC0A8F4"/>
    <w:lvl w:ilvl="0" w:tplc="1A1AC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FD29F0"/>
    <w:multiLevelType w:val="multilevel"/>
    <w:tmpl w:val="0E92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BD31850"/>
    <w:multiLevelType w:val="multilevel"/>
    <w:tmpl w:val="C27A6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825217"/>
    <w:multiLevelType w:val="hybridMultilevel"/>
    <w:tmpl w:val="E3503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FBC1B85"/>
    <w:multiLevelType w:val="hybridMultilevel"/>
    <w:tmpl w:val="4FA4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10"/>
  </w:num>
  <w:num w:numId="4">
    <w:abstractNumId w:val="11"/>
  </w:num>
  <w:num w:numId="5">
    <w:abstractNumId w:val="19"/>
  </w:num>
  <w:num w:numId="6">
    <w:abstractNumId w:val="16"/>
  </w:num>
  <w:num w:numId="7">
    <w:abstractNumId w:val="25"/>
  </w:num>
  <w:num w:numId="8">
    <w:abstractNumId w:val="27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  <w:num w:numId="13">
    <w:abstractNumId w:val="6"/>
  </w:num>
  <w:num w:numId="14">
    <w:abstractNumId w:val="2"/>
  </w:num>
  <w:num w:numId="15">
    <w:abstractNumId w:val="13"/>
  </w:num>
  <w:num w:numId="16">
    <w:abstractNumId w:val="5"/>
  </w:num>
  <w:num w:numId="17">
    <w:abstractNumId w:val="20"/>
  </w:num>
  <w:num w:numId="18">
    <w:abstractNumId w:val="15"/>
  </w:num>
  <w:num w:numId="19">
    <w:abstractNumId w:val="14"/>
  </w:num>
  <w:num w:numId="20">
    <w:abstractNumId w:val="28"/>
  </w:num>
  <w:num w:numId="21">
    <w:abstractNumId w:val="9"/>
  </w:num>
  <w:num w:numId="22">
    <w:abstractNumId w:val="12"/>
  </w:num>
  <w:num w:numId="23">
    <w:abstractNumId w:val="29"/>
  </w:num>
  <w:num w:numId="24">
    <w:abstractNumId w:val="23"/>
  </w:num>
  <w:num w:numId="25">
    <w:abstractNumId w:val="21"/>
  </w:num>
  <w:num w:numId="26">
    <w:abstractNumId w:val="17"/>
  </w:num>
  <w:num w:numId="27">
    <w:abstractNumId w:val="8"/>
  </w:num>
  <w:num w:numId="28">
    <w:abstractNumId w:val="18"/>
  </w:num>
  <w:num w:numId="29">
    <w:abstractNumId w:val="2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E1"/>
    <w:rsid w:val="00016096"/>
    <w:rsid w:val="00026088"/>
    <w:rsid w:val="000270AD"/>
    <w:rsid w:val="0003732C"/>
    <w:rsid w:val="0004375A"/>
    <w:rsid w:val="00043FAE"/>
    <w:rsid w:val="00055718"/>
    <w:rsid w:val="00071E84"/>
    <w:rsid w:val="00077B84"/>
    <w:rsid w:val="00081D53"/>
    <w:rsid w:val="00082C02"/>
    <w:rsid w:val="00083027"/>
    <w:rsid w:val="000A749A"/>
    <w:rsid w:val="000C01CC"/>
    <w:rsid w:val="000C1B9A"/>
    <w:rsid w:val="000D46DE"/>
    <w:rsid w:val="000D5517"/>
    <w:rsid w:val="000E21E8"/>
    <w:rsid w:val="000F0D3D"/>
    <w:rsid w:val="000F17E0"/>
    <w:rsid w:val="000F37F4"/>
    <w:rsid w:val="00102C79"/>
    <w:rsid w:val="00110FB6"/>
    <w:rsid w:val="0012370D"/>
    <w:rsid w:val="00130AAE"/>
    <w:rsid w:val="00135715"/>
    <w:rsid w:val="00167E07"/>
    <w:rsid w:val="001724EA"/>
    <w:rsid w:val="001752BF"/>
    <w:rsid w:val="0017686E"/>
    <w:rsid w:val="00191D6E"/>
    <w:rsid w:val="00192E07"/>
    <w:rsid w:val="0019588E"/>
    <w:rsid w:val="001A216B"/>
    <w:rsid w:val="001A5055"/>
    <w:rsid w:val="001B4A35"/>
    <w:rsid w:val="001B731A"/>
    <w:rsid w:val="001C429E"/>
    <w:rsid w:val="001C6871"/>
    <w:rsid w:val="001C72E7"/>
    <w:rsid w:val="001C7453"/>
    <w:rsid w:val="001D12E3"/>
    <w:rsid w:val="001F4A9A"/>
    <w:rsid w:val="002043A1"/>
    <w:rsid w:val="002049E2"/>
    <w:rsid w:val="00212D83"/>
    <w:rsid w:val="00215F5B"/>
    <w:rsid w:val="00225A3D"/>
    <w:rsid w:val="00233A9C"/>
    <w:rsid w:val="00240924"/>
    <w:rsid w:val="002420F7"/>
    <w:rsid w:val="002537EE"/>
    <w:rsid w:val="00253ACD"/>
    <w:rsid w:val="00266BEC"/>
    <w:rsid w:val="00266C8F"/>
    <w:rsid w:val="002733CD"/>
    <w:rsid w:val="0027452E"/>
    <w:rsid w:val="00283A78"/>
    <w:rsid w:val="00286CD1"/>
    <w:rsid w:val="002917DE"/>
    <w:rsid w:val="002947A8"/>
    <w:rsid w:val="002B7DA4"/>
    <w:rsid w:val="002C7505"/>
    <w:rsid w:val="002D227E"/>
    <w:rsid w:val="002D6144"/>
    <w:rsid w:val="002E0531"/>
    <w:rsid w:val="002F788E"/>
    <w:rsid w:val="00302A7E"/>
    <w:rsid w:val="00304041"/>
    <w:rsid w:val="003049B4"/>
    <w:rsid w:val="00310B76"/>
    <w:rsid w:val="00317ACA"/>
    <w:rsid w:val="00321490"/>
    <w:rsid w:val="00322BFD"/>
    <w:rsid w:val="00330E6D"/>
    <w:rsid w:val="00333C30"/>
    <w:rsid w:val="00350077"/>
    <w:rsid w:val="00353A04"/>
    <w:rsid w:val="00373245"/>
    <w:rsid w:val="0037325F"/>
    <w:rsid w:val="00376E43"/>
    <w:rsid w:val="003924EF"/>
    <w:rsid w:val="00395A7B"/>
    <w:rsid w:val="003B7820"/>
    <w:rsid w:val="003C6574"/>
    <w:rsid w:val="003D3079"/>
    <w:rsid w:val="003E1482"/>
    <w:rsid w:val="003E77B1"/>
    <w:rsid w:val="0040109E"/>
    <w:rsid w:val="004073AC"/>
    <w:rsid w:val="00420AFF"/>
    <w:rsid w:val="00422743"/>
    <w:rsid w:val="00422814"/>
    <w:rsid w:val="00422F97"/>
    <w:rsid w:val="004339DA"/>
    <w:rsid w:val="00440171"/>
    <w:rsid w:val="004502F0"/>
    <w:rsid w:val="00454EC2"/>
    <w:rsid w:val="00455C38"/>
    <w:rsid w:val="00465838"/>
    <w:rsid w:val="00474B3F"/>
    <w:rsid w:val="004850FF"/>
    <w:rsid w:val="00494E5E"/>
    <w:rsid w:val="004A60C3"/>
    <w:rsid w:val="004A78BA"/>
    <w:rsid w:val="004B08EA"/>
    <w:rsid w:val="004B4176"/>
    <w:rsid w:val="004B4755"/>
    <w:rsid w:val="004B497A"/>
    <w:rsid w:val="004C0332"/>
    <w:rsid w:val="004D538F"/>
    <w:rsid w:val="004D5558"/>
    <w:rsid w:val="004D7012"/>
    <w:rsid w:val="004E1D99"/>
    <w:rsid w:val="00501B8E"/>
    <w:rsid w:val="0050540E"/>
    <w:rsid w:val="00512FDF"/>
    <w:rsid w:val="005159DD"/>
    <w:rsid w:val="005238C1"/>
    <w:rsid w:val="00526E44"/>
    <w:rsid w:val="005365DC"/>
    <w:rsid w:val="00543FC6"/>
    <w:rsid w:val="00552A6A"/>
    <w:rsid w:val="005578B3"/>
    <w:rsid w:val="005641FD"/>
    <w:rsid w:val="00567B32"/>
    <w:rsid w:val="00573C46"/>
    <w:rsid w:val="0058553E"/>
    <w:rsid w:val="00590928"/>
    <w:rsid w:val="00592E95"/>
    <w:rsid w:val="005A353D"/>
    <w:rsid w:val="005A5682"/>
    <w:rsid w:val="005B145A"/>
    <w:rsid w:val="005B41C0"/>
    <w:rsid w:val="005C197D"/>
    <w:rsid w:val="005C4B52"/>
    <w:rsid w:val="005D1D83"/>
    <w:rsid w:val="005D278A"/>
    <w:rsid w:val="005E097D"/>
    <w:rsid w:val="005E40F2"/>
    <w:rsid w:val="005E5A19"/>
    <w:rsid w:val="0061182F"/>
    <w:rsid w:val="00615B7B"/>
    <w:rsid w:val="00637222"/>
    <w:rsid w:val="00650E80"/>
    <w:rsid w:val="00653814"/>
    <w:rsid w:val="00666D32"/>
    <w:rsid w:val="00672310"/>
    <w:rsid w:val="00680AB3"/>
    <w:rsid w:val="00692AAE"/>
    <w:rsid w:val="006A18AF"/>
    <w:rsid w:val="006B09C4"/>
    <w:rsid w:val="006B5901"/>
    <w:rsid w:val="006B781E"/>
    <w:rsid w:val="006E5230"/>
    <w:rsid w:val="006F0842"/>
    <w:rsid w:val="006F1B51"/>
    <w:rsid w:val="007023C7"/>
    <w:rsid w:val="0073164F"/>
    <w:rsid w:val="00734825"/>
    <w:rsid w:val="00745795"/>
    <w:rsid w:val="007662ED"/>
    <w:rsid w:val="007700E8"/>
    <w:rsid w:val="00770DD9"/>
    <w:rsid w:val="00776B5B"/>
    <w:rsid w:val="00776B7D"/>
    <w:rsid w:val="00780718"/>
    <w:rsid w:val="00781E38"/>
    <w:rsid w:val="00787C21"/>
    <w:rsid w:val="00794E9D"/>
    <w:rsid w:val="007C46D7"/>
    <w:rsid w:val="007D0364"/>
    <w:rsid w:val="007E0852"/>
    <w:rsid w:val="007E2FFA"/>
    <w:rsid w:val="007E77B9"/>
    <w:rsid w:val="007F2421"/>
    <w:rsid w:val="007F7D89"/>
    <w:rsid w:val="008014D7"/>
    <w:rsid w:val="00805132"/>
    <w:rsid w:val="0081345A"/>
    <w:rsid w:val="00841D86"/>
    <w:rsid w:val="008472AB"/>
    <w:rsid w:val="008520BE"/>
    <w:rsid w:val="008527F5"/>
    <w:rsid w:val="008535F0"/>
    <w:rsid w:val="00855DA5"/>
    <w:rsid w:val="00866B61"/>
    <w:rsid w:val="008712F2"/>
    <w:rsid w:val="008766DD"/>
    <w:rsid w:val="008767F2"/>
    <w:rsid w:val="00881821"/>
    <w:rsid w:val="00882138"/>
    <w:rsid w:val="0089390C"/>
    <w:rsid w:val="00893E52"/>
    <w:rsid w:val="0089401F"/>
    <w:rsid w:val="00894CE6"/>
    <w:rsid w:val="008A2A61"/>
    <w:rsid w:val="008A4FB7"/>
    <w:rsid w:val="008B0698"/>
    <w:rsid w:val="008B499D"/>
    <w:rsid w:val="008B4E2F"/>
    <w:rsid w:val="008C3355"/>
    <w:rsid w:val="008C3DAE"/>
    <w:rsid w:val="008D0852"/>
    <w:rsid w:val="008D0DE8"/>
    <w:rsid w:val="008D1EC4"/>
    <w:rsid w:val="008D7BDA"/>
    <w:rsid w:val="008E52E5"/>
    <w:rsid w:val="009042DD"/>
    <w:rsid w:val="00911B2F"/>
    <w:rsid w:val="00912D21"/>
    <w:rsid w:val="009256E2"/>
    <w:rsid w:val="00932646"/>
    <w:rsid w:val="0093416B"/>
    <w:rsid w:val="00960A99"/>
    <w:rsid w:val="00974C6E"/>
    <w:rsid w:val="0098368C"/>
    <w:rsid w:val="009845C0"/>
    <w:rsid w:val="009857FE"/>
    <w:rsid w:val="00986283"/>
    <w:rsid w:val="009912CA"/>
    <w:rsid w:val="00995BD2"/>
    <w:rsid w:val="00995D7B"/>
    <w:rsid w:val="009A061F"/>
    <w:rsid w:val="009A249A"/>
    <w:rsid w:val="009D70DB"/>
    <w:rsid w:val="009E141B"/>
    <w:rsid w:val="009E2919"/>
    <w:rsid w:val="009E44F1"/>
    <w:rsid w:val="009F185A"/>
    <w:rsid w:val="00A007F2"/>
    <w:rsid w:val="00A00DBC"/>
    <w:rsid w:val="00A02515"/>
    <w:rsid w:val="00A025F9"/>
    <w:rsid w:val="00A0369F"/>
    <w:rsid w:val="00A05E45"/>
    <w:rsid w:val="00A165DE"/>
    <w:rsid w:val="00A20579"/>
    <w:rsid w:val="00A2152F"/>
    <w:rsid w:val="00A22AD8"/>
    <w:rsid w:val="00A23A0C"/>
    <w:rsid w:val="00A261A0"/>
    <w:rsid w:val="00A276CA"/>
    <w:rsid w:val="00A30547"/>
    <w:rsid w:val="00A35936"/>
    <w:rsid w:val="00A416D3"/>
    <w:rsid w:val="00A440C7"/>
    <w:rsid w:val="00A47E64"/>
    <w:rsid w:val="00A5466E"/>
    <w:rsid w:val="00A5611E"/>
    <w:rsid w:val="00A56BFA"/>
    <w:rsid w:val="00A71243"/>
    <w:rsid w:val="00A744E1"/>
    <w:rsid w:val="00A752BB"/>
    <w:rsid w:val="00A754E1"/>
    <w:rsid w:val="00A776A7"/>
    <w:rsid w:val="00A824F7"/>
    <w:rsid w:val="00A835FD"/>
    <w:rsid w:val="00A840A1"/>
    <w:rsid w:val="00AB727F"/>
    <w:rsid w:val="00AC38E0"/>
    <w:rsid w:val="00AC791E"/>
    <w:rsid w:val="00AD3578"/>
    <w:rsid w:val="00AE70AD"/>
    <w:rsid w:val="00B048E0"/>
    <w:rsid w:val="00B10225"/>
    <w:rsid w:val="00B1495F"/>
    <w:rsid w:val="00B164B4"/>
    <w:rsid w:val="00B22A70"/>
    <w:rsid w:val="00B50A0A"/>
    <w:rsid w:val="00B53E34"/>
    <w:rsid w:val="00B6174A"/>
    <w:rsid w:val="00B62A5B"/>
    <w:rsid w:val="00B62C3C"/>
    <w:rsid w:val="00B67506"/>
    <w:rsid w:val="00B7011C"/>
    <w:rsid w:val="00B76460"/>
    <w:rsid w:val="00B82837"/>
    <w:rsid w:val="00B903AB"/>
    <w:rsid w:val="00B94ED4"/>
    <w:rsid w:val="00B95E6A"/>
    <w:rsid w:val="00BA74EE"/>
    <w:rsid w:val="00BB293D"/>
    <w:rsid w:val="00BC3BB8"/>
    <w:rsid w:val="00BC42D8"/>
    <w:rsid w:val="00BD20A5"/>
    <w:rsid w:val="00BD4596"/>
    <w:rsid w:val="00BD79B5"/>
    <w:rsid w:val="00BE674A"/>
    <w:rsid w:val="00BE7327"/>
    <w:rsid w:val="00BF19F3"/>
    <w:rsid w:val="00BF2AC2"/>
    <w:rsid w:val="00C11DC9"/>
    <w:rsid w:val="00C148FF"/>
    <w:rsid w:val="00C16F70"/>
    <w:rsid w:val="00C17455"/>
    <w:rsid w:val="00C327AE"/>
    <w:rsid w:val="00C5023D"/>
    <w:rsid w:val="00C647CD"/>
    <w:rsid w:val="00C65623"/>
    <w:rsid w:val="00C76081"/>
    <w:rsid w:val="00C818EC"/>
    <w:rsid w:val="00C90ECF"/>
    <w:rsid w:val="00CA5114"/>
    <w:rsid w:val="00CB2319"/>
    <w:rsid w:val="00CB359F"/>
    <w:rsid w:val="00CD73A2"/>
    <w:rsid w:val="00CE3EA1"/>
    <w:rsid w:val="00CF1E28"/>
    <w:rsid w:val="00CF7DB6"/>
    <w:rsid w:val="00D12573"/>
    <w:rsid w:val="00D170B5"/>
    <w:rsid w:val="00D223BE"/>
    <w:rsid w:val="00D278E4"/>
    <w:rsid w:val="00D81CCA"/>
    <w:rsid w:val="00D942A4"/>
    <w:rsid w:val="00D96553"/>
    <w:rsid w:val="00DB1642"/>
    <w:rsid w:val="00DB23D9"/>
    <w:rsid w:val="00DF322E"/>
    <w:rsid w:val="00E043D6"/>
    <w:rsid w:val="00E10CB5"/>
    <w:rsid w:val="00E1148B"/>
    <w:rsid w:val="00E16B02"/>
    <w:rsid w:val="00E217F4"/>
    <w:rsid w:val="00E2220D"/>
    <w:rsid w:val="00E3652B"/>
    <w:rsid w:val="00E42FF8"/>
    <w:rsid w:val="00E470C7"/>
    <w:rsid w:val="00E4755D"/>
    <w:rsid w:val="00E56B34"/>
    <w:rsid w:val="00E66502"/>
    <w:rsid w:val="00E700E1"/>
    <w:rsid w:val="00E738CC"/>
    <w:rsid w:val="00E83386"/>
    <w:rsid w:val="00E90231"/>
    <w:rsid w:val="00E95C9F"/>
    <w:rsid w:val="00E96E16"/>
    <w:rsid w:val="00EC4F27"/>
    <w:rsid w:val="00ED64D6"/>
    <w:rsid w:val="00EF4861"/>
    <w:rsid w:val="00EF64D2"/>
    <w:rsid w:val="00EF72E7"/>
    <w:rsid w:val="00EF7C38"/>
    <w:rsid w:val="00F3225C"/>
    <w:rsid w:val="00F54191"/>
    <w:rsid w:val="00F55A41"/>
    <w:rsid w:val="00F65B5D"/>
    <w:rsid w:val="00F8192E"/>
    <w:rsid w:val="00F93427"/>
    <w:rsid w:val="00F94242"/>
    <w:rsid w:val="00F94975"/>
    <w:rsid w:val="00FB0139"/>
    <w:rsid w:val="00FB074B"/>
    <w:rsid w:val="00FC1A53"/>
    <w:rsid w:val="00FD4006"/>
    <w:rsid w:val="00FD595E"/>
    <w:rsid w:val="00FE361C"/>
    <w:rsid w:val="00FE75AB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E1"/>
  </w:style>
  <w:style w:type="paragraph" w:styleId="1">
    <w:name w:val="heading 1"/>
    <w:basedOn w:val="a"/>
    <w:link w:val="10"/>
    <w:uiPriority w:val="9"/>
    <w:qFormat/>
    <w:rsid w:val="00A75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4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754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4E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4E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4E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4E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4E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B94ED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4E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54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94E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rsid w:val="00B94ED4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unhideWhenUsed/>
    <w:rsid w:val="00A7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54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4E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754E1"/>
    <w:rPr>
      <w:color w:val="808080"/>
    </w:rPr>
  </w:style>
  <w:style w:type="table" w:styleId="a8">
    <w:name w:val="Table Grid"/>
    <w:basedOn w:val="a1"/>
    <w:uiPriority w:val="59"/>
    <w:rsid w:val="00A7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7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54E1"/>
  </w:style>
  <w:style w:type="paragraph" w:styleId="ab">
    <w:name w:val="footer"/>
    <w:basedOn w:val="a"/>
    <w:link w:val="ac"/>
    <w:uiPriority w:val="99"/>
    <w:unhideWhenUsed/>
    <w:rsid w:val="00A7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54E1"/>
  </w:style>
  <w:style w:type="character" w:styleId="ad">
    <w:name w:val="Strong"/>
    <w:basedOn w:val="a0"/>
    <w:uiPriority w:val="22"/>
    <w:qFormat/>
    <w:rsid w:val="00A754E1"/>
    <w:rPr>
      <w:b/>
      <w:bCs/>
    </w:rPr>
  </w:style>
  <w:style w:type="character" w:customStyle="1" w:styleId="addmd">
    <w:name w:val="addmd"/>
    <w:basedOn w:val="a0"/>
    <w:rsid w:val="00A754E1"/>
  </w:style>
  <w:style w:type="character" w:styleId="ae">
    <w:name w:val="Hyperlink"/>
    <w:basedOn w:val="a0"/>
    <w:uiPriority w:val="99"/>
    <w:unhideWhenUsed/>
    <w:rsid w:val="00A754E1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805132"/>
  </w:style>
  <w:style w:type="character" w:customStyle="1" w:styleId="hps">
    <w:name w:val="hps"/>
    <w:basedOn w:val="a0"/>
    <w:rsid w:val="005D278A"/>
  </w:style>
  <w:style w:type="character" w:customStyle="1" w:styleId="atn">
    <w:name w:val="atn"/>
    <w:basedOn w:val="a0"/>
    <w:rsid w:val="005D278A"/>
  </w:style>
  <w:style w:type="character" w:customStyle="1" w:styleId="shorttext">
    <w:name w:val="short_text"/>
    <w:basedOn w:val="a0"/>
    <w:rsid w:val="005D278A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F94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497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A007F2"/>
    <w:rPr>
      <w:i/>
      <w:iCs/>
    </w:rPr>
  </w:style>
  <w:style w:type="character" w:customStyle="1" w:styleId="rvts9">
    <w:name w:val="rvts9"/>
    <w:basedOn w:val="a0"/>
    <w:rsid w:val="00A261A0"/>
  </w:style>
  <w:style w:type="paragraph" w:customStyle="1" w:styleId="uk-margin">
    <w:name w:val="uk-margin"/>
    <w:basedOn w:val="a"/>
    <w:rsid w:val="00AB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94E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94E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94E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94E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w">
    <w:name w:val="w"/>
    <w:basedOn w:val="a0"/>
    <w:rsid w:val="00B94ED4"/>
  </w:style>
  <w:style w:type="character" w:customStyle="1" w:styleId="spelle">
    <w:name w:val="spelle"/>
    <w:basedOn w:val="a0"/>
    <w:rsid w:val="00B94ED4"/>
  </w:style>
  <w:style w:type="paragraph" w:styleId="af1">
    <w:name w:val="Body Text Indent"/>
    <w:basedOn w:val="a"/>
    <w:link w:val="af2"/>
    <w:uiPriority w:val="99"/>
    <w:unhideWhenUsed/>
    <w:rsid w:val="00B9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B94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unhideWhenUsed/>
    <w:rsid w:val="00B94ED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B94ED4"/>
  </w:style>
  <w:style w:type="character" w:customStyle="1" w:styleId="ft14">
    <w:name w:val="ft14"/>
    <w:basedOn w:val="a0"/>
    <w:rsid w:val="00B94ED4"/>
  </w:style>
  <w:style w:type="paragraph" w:customStyle="1" w:styleId="rvps2">
    <w:name w:val="rvps2"/>
    <w:basedOn w:val="a"/>
    <w:rsid w:val="00B9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B94ED4"/>
  </w:style>
  <w:style w:type="character" w:customStyle="1" w:styleId="submenu-table">
    <w:name w:val="submenu-table"/>
    <w:basedOn w:val="a0"/>
    <w:rsid w:val="00B94ED4"/>
  </w:style>
  <w:style w:type="character" w:customStyle="1" w:styleId="longtext">
    <w:name w:val="long_text"/>
    <w:basedOn w:val="a0"/>
    <w:rsid w:val="00B94ED4"/>
  </w:style>
  <w:style w:type="paragraph" w:styleId="31">
    <w:name w:val="Body Text Indent 3"/>
    <w:basedOn w:val="a"/>
    <w:link w:val="32"/>
    <w:uiPriority w:val="99"/>
    <w:unhideWhenUsed/>
    <w:rsid w:val="00B94E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94ED4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B94ED4"/>
  </w:style>
  <w:style w:type="paragraph" w:styleId="22">
    <w:name w:val="Body Text Indent 2"/>
    <w:basedOn w:val="a"/>
    <w:link w:val="21"/>
    <w:uiPriority w:val="99"/>
    <w:semiHidden/>
    <w:unhideWhenUsed/>
    <w:rsid w:val="00B94ED4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B94ED4"/>
  </w:style>
  <w:style w:type="paragraph" w:customStyle="1" w:styleId="Pa23">
    <w:name w:val="Pa23"/>
    <w:basedOn w:val="Default"/>
    <w:next w:val="Default"/>
    <w:uiPriority w:val="99"/>
    <w:rsid w:val="00B94ED4"/>
    <w:pPr>
      <w:spacing w:line="207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B94ED4"/>
    <w:pPr>
      <w:spacing w:line="201" w:lineRule="atLeast"/>
    </w:pPr>
    <w:rPr>
      <w:color w:val="auto"/>
    </w:rPr>
  </w:style>
  <w:style w:type="paragraph" w:customStyle="1" w:styleId="Pa29">
    <w:name w:val="Pa29"/>
    <w:basedOn w:val="Default"/>
    <w:next w:val="Default"/>
    <w:uiPriority w:val="99"/>
    <w:rsid w:val="00B94ED4"/>
    <w:pPr>
      <w:spacing w:line="195" w:lineRule="atLeast"/>
    </w:pPr>
    <w:rPr>
      <w:color w:val="auto"/>
    </w:rPr>
  </w:style>
  <w:style w:type="character" w:customStyle="1" w:styleId="mw-headline">
    <w:name w:val="mw-headline"/>
    <w:basedOn w:val="a0"/>
    <w:rsid w:val="00B94ED4"/>
  </w:style>
  <w:style w:type="table" w:customStyle="1" w:styleId="11">
    <w:name w:val="Сетка таблицы1"/>
    <w:basedOn w:val="a1"/>
    <w:next w:val="a8"/>
    <w:uiPriority w:val="59"/>
    <w:rsid w:val="004B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B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8"/>
    <w:uiPriority w:val="59"/>
    <w:rsid w:val="004B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4B08EA"/>
  </w:style>
  <w:style w:type="table" w:customStyle="1" w:styleId="51">
    <w:name w:val="Сетка таблицы5"/>
    <w:basedOn w:val="a1"/>
    <w:next w:val="a8"/>
    <w:uiPriority w:val="59"/>
    <w:rsid w:val="004B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8"/>
    <w:uiPriority w:val="59"/>
    <w:rsid w:val="004B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4B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8"/>
    <w:uiPriority w:val="59"/>
    <w:rsid w:val="004B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8"/>
    <w:uiPriority w:val="59"/>
    <w:rsid w:val="004B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8"/>
    <w:uiPriority w:val="59"/>
    <w:rsid w:val="004B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E1"/>
  </w:style>
  <w:style w:type="paragraph" w:styleId="1">
    <w:name w:val="heading 1"/>
    <w:basedOn w:val="a"/>
    <w:link w:val="10"/>
    <w:uiPriority w:val="9"/>
    <w:qFormat/>
    <w:rsid w:val="00A75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4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754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4E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4E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4E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4E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4E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B94ED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4E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54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94E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rsid w:val="00B94ED4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unhideWhenUsed/>
    <w:rsid w:val="00A7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54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4E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754E1"/>
    <w:rPr>
      <w:color w:val="808080"/>
    </w:rPr>
  </w:style>
  <w:style w:type="table" w:styleId="a8">
    <w:name w:val="Table Grid"/>
    <w:basedOn w:val="a1"/>
    <w:uiPriority w:val="59"/>
    <w:rsid w:val="00A7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7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54E1"/>
  </w:style>
  <w:style w:type="paragraph" w:styleId="ab">
    <w:name w:val="footer"/>
    <w:basedOn w:val="a"/>
    <w:link w:val="ac"/>
    <w:uiPriority w:val="99"/>
    <w:unhideWhenUsed/>
    <w:rsid w:val="00A7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54E1"/>
  </w:style>
  <w:style w:type="character" w:styleId="ad">
    <w:name w:val="Strong"/>
    <w:basedOn w:val="a0"/>
    <w:uiPriority w:val="22"/>
    <w:qFormat/>
    <w:rsid w:val="00A754E1"/>
    <w:rPr>
      <w:b/>
      <w:bCs/>
    </w:rPr>
  </w:style>
  <w:style w:type="character" w:customStyle="1" w:styleId="addmd">
    <w:name w:val="addmd"/>
    <w:basedOn w:val="a0"/>
    <w:rsid w:val="00A754E1"/>
  </w:style>
  <w:style w:type="character" w:styleId="ae">
    <w:name w:val="Hyperlink"/>
    <w:basedOn w:val="a0"/>
    <w:uiPriority w:val="99"/>
    <w:unhideWhenUsed/>
    <w:rsid w:val="00A754E1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805132"/>
  </w:style>
  <w:style w:type="character" w:customStyle="1" w:styleId="hps">
    <w:name w:val="hps"/>
    <w:basedOn w:val="a0"/>
    <w:rsid w:val="005D278A"/>
  </w:style>
  <w:style w:type="character" w:customStyle="1" w:styleId="atn">
    <w:name w:val="atn"/>
    <w:basedOn w:val="a0"/>
    <w:rsid w:val="005D278A"/>
  </w:style>
  <w:style w:type="character" w:customStyle="1" w:styleId="shorttext">
    <w:name w:val="short_text"/>
    <w:basedOn w:val="a0"/>
    <w:rsid w:val="005D278A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F94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497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A007F2"/>
    <w:rPr>
      <w:i/>
      <w:iCs/>
    </w:rPr>
  </w:style>
  <w:style w:type="character" w:customStyle="1" w:styleId="rvts9">
    <w:name w:val="rvts9"/>
    <w:basedOn w:val="a0"/>
    <w:rsid w:val="00A261A0"/>
  </w:style>
  <w:style w:type="paragraph" w:customStyle="1" w:styleId="uk-margin">
    <w:name w:val="uk-margin"/>
    <w:basedOn w:val="a"/>
    <w:rsid w:val="00AB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94E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94E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94E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94E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w">
    <w:name w:val="w"/>
    <w:basedOn w:val="a0"/>
    <w:rsid w:val="00B94ED4"/>
  </w:style>
  <w:style w:type="character" w:customStyle="1" w:styleId="spelle">
    <w:name w:val="spelle"/>
    <w:basedOn w:val="a0"/>
    <w:rsid w:val="00B94ED4"/>
  </w:style>
  <w:style w:type="paragraph" w:styleId="af1">
    <w:name w:val="Body Text Indent"/>
    <w:basedOn w:val="a"/>
    <w:link w:val="af2"/>
    <w:uiPriority w:val="99"/>
    <w:unhideWhenUsed/>
    <w:rsid w:val="00B9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B94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unhideWhenUsed/>
    <w:rsid w:val="00B94ED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B94ED4"/>
  </w:style>
  <w:style w:type="character" w:customStyle="1" w:styleId="ft14">
    <w:name w:val="ft14"/>
    <w:basedOn w:val="a0"/>
    <w:rsid w:val="00B94ED4"/>
  </w:style>
  <w:style w:type="paragraph" w:customStyle="1" w:styleId="rvps2">
    <w:name w:val="rvps2"/>
    <w:basedOn w:val="a"/>
    <w:rsid w:val="00B9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B94ED4"/>
  </w:style>
  <w:style w:type="character" w:customStyle="1" w:styleId="submenu-table">
    <w:name w:val="submenu-table"/>
    <w:basedOn w:val="a0"/>
    <w:rsid w:val="00B94ED4"/>
  </w:style>
  <w:style w:type="character" w:customStyle="1" w:styleId="longtext">
    <w:name w:val="long_text"/>
    <w:basedOn w:val="a0"/>
    <w:rsid w:val="00B94ED4"/>
  </w:style>
  <w:style w:type="paragraph" w:styleId="31">
    <w:name w:val="Body Text Indent 3"/>
    <w:basedOn w:val="a"/>
    <w:link w:val="32"/>
    <w:uiPriority w:val="99"/>
    <w:unhideWhenUsed/>
    <w:rsid w:val="00B94E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94ED4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B94ED4"/>
  </w:style>
  <w:style w:type="paragraph" w:styleId="22">
    <w:name w:val="Body Text Indent 2"/>
    <w:basedOn w:val="a"/>
    <w:link w:val="21"/>
    <w:uiPriority w:val="99"/>
    <w:semiHidden/>
    <w:unhideWhenUsed/>
    <w:rsid w:val="00B94ED4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B94ED4"/>
  </w:style>
  <w:style w:type="paragraph" w:customStyle="1" w:styleId="Pa23">
    <w:name w:val="Pa23"/>
    <w:basedOn w:val="Default"/>
    <w:next w:val="Default"/>
    <w:uiPriority w:val="99"/>
    <w:rsid w:val="00B94ED4"/>
    <w:pPr>
      <w:spacing w:line="207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B94ED4"/>
    <w:pPr>
      <w:spacing w:line="201" w:lineRule="atLeast"/>
    </w:pPr>
    <w:rPr>
      <w:color w:val="auto"/>
    </w:rPr>
  </w:style>
  <w:style w:type="paragraph" w:customStyle="1" w:styleId="Pa29">
    <w:name w:val="Pa29"/>
    <w:basedOn w:val="Default"/>
    <w:next w:val="Default"/>
    <w:uiPriority w:val="99"/>
    <w:rsid w:val="00B94ED4"/>
    <w:pPr>
      <w:spacing w:line="195" w:lineRule="atLeast"/>
    </w:pPr>
    <w:rPr>
      <w:color w:val="auto"/>
    </w:rPr>
  </w:style>
  <w:style w:type="character" w:customStyle="1" w:styleId="mw-headline">
    <w:name w:val="mw-headline"/>
    <w:basedOn w:val="a0"/>
    <w:rsid w:val="00B94ED4"/>
  </w:style>
  <w:style w:type="table" w:customStyle="1" w:styleId="11">
    <w:name w:val="Сетка таблицы1"/>
    <w:basedOn w:val="a1"/>
    <w:next w:val="a8"/>
    <w:uiPriority w:val="59"/>
    <w:rsid w:val="004B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B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8"/>
    <w:uiPriority w:val="59"/>
    <w:rsid w:val="004B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4B08EA"/>
  </w:style>
  <w:style w:type="table" w:customStyle="1" w:styleId="51">
    <w:name w:val="Сетка таблицы5"/>
    <w:basedOn w:val="a1"/>
    <w:next w:val="a8"/>
    <w:uiPriority w:val="59"/>
    <w:rsid w:val="004B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8"/>
    <w:uiPriority w:val="59"/>
    <w:rsid w:val="004B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4B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8"/>
    <w:uiPriority w:val="59"/>
    <w:rsid w:val="004B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8"/>
    <w:uiPriority w:val="59"/>
    <w:rsid w:val="004B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8"/>
    <w:uiPriority w:val="59"/>
    <w:rsid w:val="004B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ealth-contr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76751-2C2B-4B84-B4AF-6942CB8B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2019-02-20T10:29:00Z</cp:lastPrinted>
  <dcterms:created xsi:type="dcterms:W3CDTF">2020-04-27T02:05:00Z</dcterms:created>
  <dcterms:modified xsi:type="dcterms:W3CDTF">2020-04-27T02:08:00Z</dcterms:modified>
</cp:coreProperties>
</file>